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373" w:rsidRPr="008E0E35" w:rsidRDefault="004F6C2F" w:rsidP="004F6C2F">
      <w:pPr>
        <w:jc w:val="center"/>
        <w:rPr>
          <w:b/>
          <w:sz w:val="40"/>
        </w:rPr>
      </w:pPr>
      <w:bookmarkStart w:id="0" w:name="_GoBack"/>
      <w:bookmarkEnd w:id="0"/>
      <w:r w:rsidRPr="008E0E35">
        <w:rPr>
          <w:b/>
          <w:sz w:val="40"/>
        </w:rPr>
        <w:t xml:space="preserve">CULTURAL TOURISM </w:t>
      </w:r>
      <w:r w:rsidR="008A11F0" w:rsidRPr="008E0E35">
        <w:rPr>
          <w:b/>
          <w:sz w:val="40"/>
        </w:rPr>
        <w:t>FUND</w:t>
      </w:r>
    </w:p>
    <w:p w:rsidR="008A11F0" w:rsidRPr="008E0E35" w:rsidRDefault="008A11F0" w:rsidP="008A11F0">
      <w:pPr>
        <w:spacing w:after="0"/>
        <w:rPr>
          <w:b/>
        </w:rPr>
      </w:pPr>
      <w:r w:rsidRPr="008E0E35">
        <w:rPr>
          <w:b/>
        </w:rPr>
        <w:t xml:space="preserve">Cultural Tourism </w:t>
      </w:r>
    </w:p>
    <w:p w:rsidR="00C50D8F" w:rsidRPr="008E0E35" w:rsidRDefault="00C50D8F" w:rsidP="008A11F0">
      <w:pPr>
        <w:spacing w:after="0"/>
      </w:pPr>
    </w:p>
    <w:p w:rsidR="008A11F0" w:rsidRPr="008E0E35" w:rsidRDefault="0019229A" w:rsidP="008A11F0">
      <w:pPr>
        <w:autoSpaceDE w:val="0"/>
        <w:autoSpaceDN w:val="0"/>
        <w:adjustRightInd w:val="0"/>
        <w:rPr>
          <w:rFonts w:cstheme="minorHAnsi"/>
        </w:rPr>
      </w:pPr>
      <w:r w:rsidRPr="008E0E35">
        <w:t>A</w:t>
      </w:r>
      <w:r w:rsidR="008A11F0" w:rsidRPr="008E0E35">
        <w:t xml:space="preserve"> new Tourism Strategy for Dundee City region </w:t>
      </w:r>
      <w:r w:rsidRPr="008E0E35">
        <w:t xml:space="preserve">was launched </w:t>
      </w:r>
      <w:r w:rsidR="008A11F0" w:rsidRPr="008E0E35">
        <w:t xml:space="preserve">in March 2015.  At the heart of the strategy is the aim for Dundee to be recognised </w:t>
      </w:r>
      <w:r w:rsidR="008A11F0" w:rsidRPr="008E0E35">
        <w:rPr>
          <w:rFonts w:cstheme="minorHAnsi"/>
        </w:rPr>
        <w:t xml:space="preserve">as the best up-and-coming city in the UK for cultural short breaks. </w:t>
      </w:r>
    </w:p>
    <w:p w:rsidR="00C50D8F" w:rsidRPr="008E0E35" w:rsidRDefault="00C50D8F" w:rsidP="008A11F0">
      <w:pPr>
        <w:autoSpaceDE w:val="0"/>
        <w:autoSpaceDN w:val="0"/>
        <w:adjustRightInd w:val="0"/>
        <w:rPr>
          <w:rFonts w:cstheme="minorHAnsi"/>
        </w:rPr>
      </w:pPr>
      <w:r w:rsidRPr="008E0E35">
        <w:rPr>
          <w:rFonts w:cstheme="minorHAnsi"/>
        </w:rPr>
        <w:t>Cultural Tourism represents one of the largest and fastest growing sectors of tourism globally, and can be categorised into 3 distinct key pillars</w:t>
      </w:r>
      <w:r w:rsidRPr="008E0E35">
        <w:rPr>
          <w:rStyle w:val="FootnoteReference"/>
          <w:rFonts w:cstheme="minorHAnsi"/>
        </w:rPr>
        <w:footnoteReference w:id="1"/>
      </w:r>
      <w:r w:rsidRPr="008E0E35">
        <w:rPr>
          <w:rFonts w:cstheme="minorHAnsi"/>
        </w:rPr>
        <w:t>:</w:t>
      </w:r>
    </w:p>
    <w:p w:rsidR="00C50D8F" w:rsidRPr="008E0E35" w:rsidRDefault="00C50D8F" w:rsidP="00C50D8F">
      <w:pPr>
        <w:pStyle w:val="ListParagraph"/>
        <w:numPr>
          <w:ilvl w:val="0"/>
          <w:numId w:val="6"/>
        </w:numPr>
        <w:autoSpaceDE w:val="0"/>
        <w:autoSpaceDN w:val="0"/>
        <w:adjustRightInd w:val="0"/>
        <w:rPr>
          <w:rFonts w:cstheme="minorHAnsi"/>
        </w:rPr>
      </w:pPr>
      <w:r w:rsidRPr="008E0E35">
        <w:rPr>
          <w:rFonts w:cstheme="minorHAnsi"/>
        </w:rPr>
        <w:t>Built, natural and historical heritage (buildings, gardens, castles and stately homes)</w:t>
      </w:r>
    </w:p>
    <w:p w:rsidR="00C50D8F" w:rsidRPr="008E0E35" w:rsidRDefault="00C50D8F" w:rsidP="00C50D8F">
      <w:pPr>
        <w:pStyle w:val="ListParagraph"/>
        <w:numPr>
          <w:ilvl w:val="0"/>
          <w:numId w:val="6"/>
        </w:numPr>
        <w:autoSpaceDE w:val="0"/>
        <w:autoSpaceDN w:val="0"/>
        <w:adjustRightInd w:val="0"/>
        <w:rPr>
          <w:rFonts w:cstheme="minorHAnsi"/>
        </w:rPr>
      </w:pPr>
      <w:r w:rsidRPr="008E0E35">
        <w:rPr>
          <w:rFonts w:cstheme="minorHAnsi"/>
        </w:rPr>
        <w:t>Cultural heritage (museums, galleries, traditional arts and culinary culture)</w:t>
      </w:r>
    </w:p>
    <w:p w:rsidR="00C50D8F" w:rsidRPr="008E0E35" w:rsidRDefault="00C50D8F" w:rsidP="008A11F0">
      <w:pPr>
        <w:pStyle w:val="ListParagraph"/>
        <w:numPr>
          <w:ilvl w:val="0"/>
          <w:numId w:val="6"/>
        </w:numPr>
        <w:autoSpaceDE w:val="0"/>
        <w:autoSpaceDN w:val="0"/>
        <w:adjustRightInd w:val="0"/>
        <w:rPr>
          <w:rFonts w:cstheme="minorHAnsi"/>
        </w:rPr>
      </w:pPr>
      <w:r w:rsidRPr="008E0E35">
        <w:rPr>
          <w:rFonts w:cstheme="minorHAnsi"/>
        </w:rPr>
        <w:t>Contemporary culture (music, film/TV, fashion and performing arts)</w:t>
      </w:r>
    </w:p>
    <w:p w:rsidR="00FE7A4E" w:rsidRPr="008E0E35" w:rsidRDefault="008A11F0" w:rsidP="008A11F0">
      <w:pPr>
        <w:spacing w:after="120"/>
        <w:rPr>
          <w:rFonts w:ascii="Calibri" w:hAnsi="Calibri"/>
          <w:lang w:eastAsia="en-GB"/>
        </w:rPr>
      </w:pPr>
      <w:r w:rsidRPr="008E0E35">
        <w:rPr>
          <w:rFonts w:cstheme="minorHAnsi"/>
        </w:rPr>
        <w:t xml:space="preserve">The opening of the V&amp;A Museum of Design Dundee in 2018 brings an internationally recognised brand to Dundee, boosting the creative and cultural infrastructure of the city.  A strong Cultural Tourism proposition, drawing on Dundee’s </w:t>
      </w:r>
      <w:r w:rsidRPr="008E0E35">
        <w:rPr>
          <w:rFonts w:ascii="Calibri" w:hAnsi="Calibri"/>
          <w:lang w:eastAsia="en-GB"/>
        </w:rPr>
        <w:t xml:space="preserve">range of cultural assets, independent </w:t>
      </w:r>
      <w:r w:rsidR="00FE7A4E" w:rsidRPr="008E0E35">
        <w:rPr>
          <w:rFonts w:ascii="Calibri" w:hAnsi="Calibri"/>
          <w:lang w:eastAsia="en-GB"/>
        </w:rPr>
        <w:t xml:space="preserve">restaurants, </w:t>
      </w:r>
      <w:r w:rsidRPr="008E0E35">
        <w:rPr>
          <w:rFonts w:ascii="Calibri" w:hAnsi="Calibri"/>
          <w:lang w:eastAsia="en-GB"/>
        </w:rPr>
        <w:t>vibrant creative sector, a</w:t>
      </w:r>
      <w:r w:rsidR="00FE7A4E" w:rsidRPr="008E0E35">
        <w:rPr>
          <w:rFonts w:ascii="Calibri" w:hAnsi="Calibri"/>
          <w:lang w:eastAsia="en-GB"/>
        </w:rPr>
        <w:t>nd</w:t>
      </w:r>
      <w:r w:rsidRPr="008E0E35">
        <w:rPr>
          <w:rFonts w:ascii="Calibri" w:hAnsi="Calibri"/>
          <w:lang w:eastAsia="en-GB"/>
        </w:rPr>
        <w:t xml:space="preserve"> strong events and festivals programme will be key to attracting visitors over the coming years.</w:t>
      </w:r>
      <w:r w:rsidR="0019229A" w:rsidRPr="008E0E35">
        <w:rPr>
          <w:rFonts w:ascii="Calibri" w:hAnsi="Calibri"/>
          <w:lang w:eastAsia="en-GB"/>
        </w:rPr>
        <w:t xml:space="preserve">  Dundee also became the UK’s first UNESCO City of Design in December 2014.</w:t>
      </w:r>
    </w:p>
    <w:p w:rsidR="008A11F0" w:rsidRPr="008E0E35" w:rsidRDefault="008A11F0" w:rsidP="008A11F0">
      <w:pPr>
        <w:shd w:val="clear" w:color="auto" w:fill="FFFFFF"/>
        <w:spacing w:after="0"/>
        <w:textAlignment w:val="baseline"/>
      </w:pPr>
      <w:r w:rsidRPr="008E0E35">
        <w:rPr>
          <w:rFonts w:cstheme="minorHAnsi"/>
        </w:rPr>
        <w:t>Cultural experiences are integral to the quality of visitors’ impressions of Dundee; they can provide unique and memorable experiences that delight visitors and help the city stan</w:t>
      </w:r>
      <w:r w:rsidR="00051D16">
        <w:rPr>
          <w:rFonts w:cstheme="minorHAnsi"/>
        </w:rPr>
        <w:t>d out against competitors. The c</w:t>
      </w:r>
      <w:r w:rsidRPr="008E0E35">
        <w:rPr>
          <w:rFonts w:cstheme="minorHAnsi"/>
        </w:rPr>
        <w:t>ultural offer is central to what will make Dundee attractive and vibrant for tourists.</w:t>
      </w:r>
    </w:p>
    <w:p w:rsidR="008A11F0" w:rsidRPr="008E0E35" w:rsidRDefault="008A11F0" w:rsidP="008A11F0">
      <w:pPr>
        <w:shd w:val="clear" w:color="auto" w:fill="FFFFFF"/>
        <w:spacing w:after="0"/>
        <w:textAlignment w:val="baseline"/>
      </w:pPr>
    </w:p>
    <w:p w:rsidR="008A11F0" w:rsidRPr="008E0E35" w:rsidRDefault="008A11F0" w:rsidP="008A11F0">
      <w:pPr>
        <w:shd w:val="clear" w:color="auto" w:fill="FFFFFF"/>
        <w:spacing w:after="0"/>
        <w:textAlignment w:val="baseline"/>
      </w:pPr>
      <w:r w:rsidRPr="008E0E35">
        <w:t>The Cultural Tourism Fund is intended to support the development of new products and experiences in the city.  This could be a new</w:t>
      </w:r>
      <w:r w:rsidR="00051D16">
        <w:t xml:space="preserve"> festival, innovative approach</w:t>
      </w:r>
      <w:r w:rsidRPr="008E0E35">
        <w:t xml:space="preserve"> to transport, new food and drink offerings or a new tourism trail.</w:t>
      </w:r>
    </w:p>
    <w:p w:rsidR="008A11F0" w:rsidRPr="008E0E35" w:rsidRDefault="008A11F0" w:rsidP="008A11F0">
      <w:pPr>
        <w:spacing w:after="0"/>
      </w:pPr>
    </w:p>
    <w:p w:rsidR="008A11F0" w:rsidRPr="008E0E35" w:rsidRDefault="008A11F0" w:rsidP="008A11F0">
      <w:pPr>
        <w:spacing w:after="0"/>
      </w:pPr>
      <w:r w:rsidRPr="008E0E35">
        <w:t xml:space="preserve">The fund is collaborative, and applications should be </w:t>
      </w:r>
      <w:r w:rsidR="0041720B" w:rsidRPr="008E0E35">
        <w:t>submitted</w:t>
      </w:r>
      <w:r w:rsidRPr="008E0E35">
        <w:t xml:space="preserve"> by at least </w:t>
      </w:r>
      <w:r w:rsidRPr="008E0E35">
        <w:rPr>
          <w:b/>
        </w:rPr>
        <w:t>two</w:t>
      </w:r>
      <w:r w:rsidRPr="008E0E35">
        <w:t xml:space="preserve"> partners, with one </w:t>
      </w:r>
      <w:r w:rsidR="0041720B" w:rsidRPr="008E0E35">
        <w:t>identified</w:t>
      </w:r>
      <w:r w:rsidRPr="008E0E35">
        <w:t xml:space="preserve"> as the lead.</w:t>
      </w:r>
    </w:p>
    <w:p w:rsidR="008A11F0" w:rsidRPr="008E0E35" w:rsidRDefault="008A11F0" w:rsidP="008A11F0">
      <w:pPr>
        <w:spacing w:after="0"/>
      </w:pPr>
    </w:p>
    <w:p w:rsidR="008A11F0" w:rsidRPr="008E0E35" w:rsidRDefault="008A11F0" w:rsidP="008A11F0">
      <w:pPr>
        <w:spacing w:after="0"/>
      </w:pPr>
      <w:r w:rsidRPr="008E0E35">
        <w:t>The funding round will open on 9</w:t>
      </w:r>
      <w:r w:rsidRPr="008E0E35">
        <w:rPr>
          <w:vertAlign w:val="superscript"/>
        </w:rPr>
        <w:t>th</w:t>
      </w:r>
      <w:r w:rsidRPr="008E0E35">
        <w:t xml:space="preserve"> December with the final closing date for applications the 31</w:t>
      </w:r>
      <w:r w:rsidRPr="008E0E35">
        <w:rPr>
          <w:vertAlign w:val="superscript"/>
        </w:rPr>
        <w:t>st</w:t>
      </w:r>
      <w:r w:rsidRPr="008E0E35">
        <w:t xml:space="preserve"> January 2017.  All applications will be evaluated by a panel comprising representatives from Scottish Enterprise and Dundee City Council.</w:t>
      </w:r>
    </w:p>
    <w:p w:rsidR="008A11F0" w:rsidRPr="008E0E35" w:rsidRDefault="008A11F0" w:rsidP="008A11F0">
      <w:pPr>
        <w:spacing w:after="0"/>
      </w:pPr>
    </w:p>
    <w:p w:rsidR="008A11F0" w:rsidRPr="008E0E35" w:rsidRDefault="008A11F0" w:rsidP="008A11F0">
      <w:pPr>
        <w:spacing w:after="0"/>
      </w:pPr>
      <w:r w:rsidRPr="008E0E35">
        <w:t xml:space="preserve">Applicants will be notified of the decision by </w:t>
      </w:r>
      <w:r w:rsidRPr="008E0E35">
        <w:rPr>
          <w:b/>
        </w:rPr>
        <w:t>Friday 17</w:t>
      </w:r>
      <w:r w:rsidRPr="008E0E35">
        <w:rPr>
          <w:b/>
          <w:vertAlign w:val="superscript"/>
        </w:rPr>
        <w:t>th</w:t>
      </w:r>
      <w:r w:rsidRPr="008E0E35">
        <w:rPr>
          <w:b/>
        </w:rPr>
        <w:t xml:space="preserve"> February</w:t>
      </w:r>
      <w:r w:rsidRPr="008E0E35">
        <w:t xml:space="preserve">.  </w:t>
      </w:r>
    </w:p>
    <w:p w:rsidR="008A11F0" w:rsidRPr="008E0E35" w:rsidRDefault="008A11F0" w:rsidP="008A11F0">
      <w:pPr>
        <w:spacing w:after="0"/>
        <w:rPr>
          <w:b/>
        </w:rPr>
      </w:pPr>
    </w:p>
    <w:p w:rsidR="00C50D8F" w:rsidRPr="008E0E35" w:rsidRDefault="00C50D8F" w:rsidP="008A11F0">
      <w:pPr>
        <w:spacing w:after="0"/>
        <w:rPr>
          <w:b/>
        </w:rPr>
      </w:pPr>
    </w:p>
    <w:p w:rsidR="008A11F0" w:rsidRPr="008E0E35" w:rsidRDefault="008A11F0" w:rsidP="008A11F0">
      <w:pPr>
        <w:spacing w:after="0"/>
        <w:rPr>
          <w:b/>
        </w:rPr>
      </w:pPr>
      <w:r w:rsidRPr="008E0E35">
        <w:rPr>
          <w:b/>
        </w:rPr>
        <w:t>Objectives</w:t>
      </w:r>
    </w:p>
    <w:p w:rsidR="00C50D8F" w:rsidRPr="008E0E35" w:rsidRDefault="00C50D8F" w:rsidP="008A11F0">
      <w:pPr>
        <w:spacing w:after="0"/>
        <w:rPr>
          <w:b/>
        </w:rPr>
      </w:pPr>
    </w:p>
    <w:p w:rsidR="008A11F0" w:rsidRPr="008E0E35" w:rsidRDefault="008A11F0" w:rsidP="008A11F0">
      <w:pPr>
        <w:pStyle w:val="ListParagraph"/>
        <w:numPr>
          <w:ilvl w:val="0"/>
          <w:numId w:val="1"/>
        </w:numPr>
        <w:spacing w:after="0"/>
      </w:pPr>
      <w:r w:rsidRPr="008E0E35">
        <w:t xml:space="preserve">To encourage </w:t>
      </w:r>
      <w:r w:rsidR="007D6505">
        <w:t xml:space="preserve">local </w:t>
      </w:r>
      <w:r w:rsidRPr="008E0E35">
        <w:t xml:space="preserve">tourism businesses to collaborate to develop new </w:t>
      </w:r>
      <w:r w:rsidR="00051D16">
        <w:t>c</w:t>
      </w:r>
      <w:r w:rsidR="0019229A" w:rsidRPr="008E0E35">
        <w:t xml:space="preserve">ultural </w:t>
      </w:r>
      <w:r w:rsidRPr="008E0E35">
        <w:t>products and experiences</w:t>
      </w:r>
    </w:p>
    <w:p w:rsidR="008A11F0" w:rsidRPr="008E0E35" w:rsidRDefault="008A11F0" w:rsidP="008A11F0">
      <w:pPr>
        <w:pStyle w:val="ListParagraph"/>
        <w:numPr>
          <w:ilvl w:val="0"/>
          <w:numId w:val="1"/>
        </w:numPr>
        <w:spacing w:after="0"/>
      </w:pPr>
      <w:r w:rsidRPr="008E0E35">
        <w:t>To enhance Dundee’s Cultural Tourism proposition</w:t>
      </w:r>
    </w:p>
    <w:p w:rsidR="008A11F0" w:rsidRPr="008E0E35" w:rsidRDefault="008A11F0" w:rsidP="008A11F0">
      <w:pPr>
        <w:pStyle w:val="ListParagraph"/>
        <w:numPr>
          <w:ilvl w:val="0"/>
          <w:numId w:val="1"/>
        </w:numPr>
        <w:spacing w:after="0"/>
      </w:pPr>
      <w:r w:rsidRPr="008E0E35">
        <w:t>To attract more visitors to the city by enhancing the visitor offer through the development of new, innovative products and experiences</w:t>
      </w:r>
    </w:p>
    <w:p w:rsidR="008A11F0" w:rsidRPr="0041720B" w:rsidRDefault="008A11F0" w:rsidP="008A11F0">
      <w:pPr>
        <w:spacing w:after="0"/>
        <w:rPr>
          <w:b/>
          <w:color w:val="1F497D" w:themeColor="text2"/>
        </w:rPr>
      </w:pPr>
    </w:p>
    <w:p w:rsidR="008A11F0" w:rsidRPr="008E0E35" w:rsidRDefault="008A11F0" w:rsidP="008A11F0">
      <w:pPr>
        <w:spacing w:after="0"/>
        <w:rPr>
          <w:b/>
        </w:rPr>
      </w:pPr>
      <w:r w:rsidRPr="008E0E35">
        <w:rPr>
          <w:b/>
        </w:rPr>
        <w:t>What qualifies for funding?</w:t>
      </w:r>
    </w:p>
    <w:p w:rsidR="00C50D8F" w:rsidRPr="008E0E35" w:rsidRDefault="00C50D8F" w:rsidP="008A11F0">
      <w:pPr>
        <w:spacing w:after="0"/>
      </w:pPr>
    </w:p>
    <w:p w:rsidR="008A11F0" w:rsidRPr="008E0E35" w:rsidRDefault="008A11F0" w:rsidP="008A11F0">
      <w:pPr>
        <w:spacing w:after="0"/>
      </w:pPr>
      <w:r w:rsidRPr="008E0E35">
        <w:t>Key funding criteria:</w:t>
      </w:r>
    </w:p>
    <w:p w:rsidR="00C50D8F" w:rsidRPr="008E0E35" w:rsidRDefault="00C50D8F" w:rsidP="008A11F0">
      <w:pPr>
        <w:spacing w:after="0"/>
      </w:pPr>
    </w:p>
    <w:p w:rsidR="008A11F0" w:rsidRPr="008E0E35" w:rsidRDefault="008A11F0" w:rsidP="008A11F0">
      <w:pPr>
        <w:pStyle w:val="ListParagraph"/>
        <w:numPr>
          <w:ilvl w:val="0"/>
          <w:numId w:val="2"/>
        </w:numPr>
        <w:spacing w:after="0"/>
      </w:pPr>
      <w:r w:rsidRPr="008E0E35">
        <w:t xml:space="preserve">Projects </w:t>
      </w:r>
      <w:r w:rsidR="0019229A" w:rsidRPr="008E0E35">
        <w:t>must be new and delivered in Dundee</w:t>
      </w:r>
    </w:p>
    <w:p w:rsidR="008A11F0" w:rsidRPr="008E0E35" w:rsidRDefault="008A11F0" w:rsidP="008A11F0">
      <w:pPr>
        <w:pStyle w:val="ListParagraph"/>
        <w:numPr>
          <w:ilvl w:val="0"/>
          <w:numId w:val="2"/>
        </w:numPr>
        <w:spacing w:after="0"/>
      </w:pPr>
      <w:r w:rsidRPr="008E0E35">
        <w:t>Include at least two project partners</w:t>
      </w:r>
    </w:p>
    <w:p w:rsidR="008A11F0" w:rsidRPr="008E0E35" w:rsidRDefault="008A11F0" w:rsidP="008A11F0">
      <w:pPr>
        <w:pStyle w:val="ListParagraph"/>
        <w:numPr>
          <w:ilvl w:val="0"/>
          <w:numId w:val="2"/>
        </w:numPr>
        <w:spacing w:after="0"/>
      </w:pPr>
      <w:r w:rsidRPr="008E0E35">
        <w:t>The proposed products and experiences must be aimed at visitors to the city</w:t>
      </w:r>
    </w:p>
    <w:p w:rsidR="008A11F0" w:rsidRPr="008E0E35" w:rsidRDefault="008A11F0" w:rsidP="008A11F0">
      <w:pPr>
        <w:pStyle w:val="ListParagraph"/>
        <w:numPr>
          <w:ilvl w:val="0"/>
          <w:numId w:val="2"/>
        </w:numPr>
        <w:spacing w:after="0"/>
      </w:pPr>
      <w:r w:rsidRPr="008E0E35">
        <w:t xml:space="preserve">Applicants should take a creative, innovative approach and there should be clear evidence that the project demonstrates something new </w:t>
      </w:r>
    </w:p>
    <w:p w:rsidR="008A11F0" w:rsidRPr="008E0E35" w:rsidRDefault="008A11F0" w:rsidP="008A11F0">
      <w:pPr>
        <w:pStyle w:val="ListParagraph"/>
        <w:numPr>
          <w:ilvl w:val="0"/>
          <w:numId w:val="2"/>
        </w:numPr>
        <w:spacing w:after="0"/>
      </w:pPr>
      <w:r w:rsidRPr="008E0E35">
        <w:t>The project should demonstrate long term financial sustainability</w:t>
      </w:r>
    </w:p>
    <w:p w:rsidR="008A11F0" w:rsidRPr="008E0E35" w:rsidRDefault="008A11F0" w:rsidP="008A11F0">
      <w:pPr>
        <w:pStyle w:val="ListParagraph"/>
        <w:numPr>
          <w:ilvl w:val="0"/>
          <w:numId w:val="2"/>
        </w:numPr>
        <w:spacing w:after="0"/>
      </w:pPr>
      <w:r w:rsidRPr="008E0E35">
        <w:t>Applicants must demonstrate how they plan to measure success</w:t>
      </w:r>
    </w:p>
    <w:p w:rsidR="008A11F0" w:rsidRPr="008E0E35" w:rsidRDefault="008A11F0" w:rsidP="008A11F0">
      <w:pPr>
        <w:spacing w:after="0"/>
        <w:rPr>
          <w:b/>
        </w:rPr>
      </w:pPr>
    </w:p>
    <w:p w:rsidR="003712E1" w:rsidRDefault="008A11F0" w:rsidP="008A11F0">
      <w:pPr>
        <w:spacing w:after="0"/>
      </w:pPr>
      <w:r w:rsidRPr="008E0E35">
        <w:t>Applications should be submitted by a minimum of</w:t>
      </w:r>
      <w:r w:rsidRPr="008E0E35">
        <w:rPr>
          <w:b/>
        </w:rPr>
        <w:t xml:space="preserve"> two </w:t>
      </w:r>
      <w:r w:rsidRPr="008E0E35">
        <w:t xml:space="preserve">partners, and collaboration should be demonstrated throughout the submission.  </w:t>
      </w:r>
    </w:p>
    <w:p w:rsidR="00694C4E" w:rsidRPr="008E0E35" w:rsidRDefault="00694C4E" w:rsidP="008A11F0">
      <w:pPr>
        <w:spacing w:after="0"/>
      </w:pPr>
    </w:p>
    <w:p w:rsidR="003712E1" w:rsidRPr="008E0E35" w:rsidRDefault="003712E1" w:rsidP="008A11F0">
      <w:pPr>
        <w:spacing w:after="0"/>
      </w:pPr>
      <w:r w:rsidRPr="008E0E35">
        <w:t>Projects will be evaluated based on evidence of:</w:t>
      </w:r>
    </w:p>
    <w:p w:rsidR="00C50D8F" w:rsidRPr="008E0E35" w:rsidRDefault="00C50D8F" w:rsidP="008A11F0">
      <w:pPr>
        <w:spacing w:after="0"/>
      </w:pPr>
    </w:p>
    <w:p w:rsidR="003712E1" w:rsidRPr="008E0E35" w:rsidRDefault="003712E1" w:rsidP="003712E1">
      <w:pPr>
        <w:pStyle w:val="ListParagraph"/>
        <w:numPr>
          <w:ilvl w:val="0"/>
          <w:numId w:val="5"/>
        </w:numPr>
        <w:spacing w:after="0"/>
      </w:pPr>
      <w:r w:rsidRPr="008E0E35">
        <w:t>Collaboration</w:t>
      </w:r>
    </w:p>
    <w:p w:rsidR="003712E1" w:rsidRPr="008E0E35" w:rsidRDefault="003712E1" w:rsidP="003712E1">
      <w:pPr>
        <w:pStyle w:val="ListParagraph"/>
        <w:numPr>
          <w:ilvl w:val="0"/>
          <w:numId w:val="5"/>
        </w:numPr>
        <w:spacing w:after="0"/>
      </w:pPr>
      <w:r w:rsidRPr="008E0E35">
        <w:t>Innovation</w:t>
      </w:r>
    </w:p>
    <w:p w:rsidR="003712E1" w:rsidRPr="008E0E35" w:rsidRDefault="003712E1" w:rsidP="003712E1">
      <w:pPr>
        <w:pStyle w:val="ListParagraph"/>
        <w:numPr>
          <w:ilvl w:val="0"/>
          <w:numId w:val="5"/>
        </w:numPr>
        <w:spacing w:after="0"/>
      </w:pPr>
      <w:r w:rsidRPr="008E0E35">
        <w:t>Long term sustainability</w:t>
      </w:r>
    </w:p>
    <w:p w:rsidR="003712E1" w:rsidRPr="008E0E35" w:rsidRDefault="003712E1" w:rsidP="003712E1">
      <w:pPr>
        <w:pStyle w:val="ListParagraph"/>
        <w:numPr>
          <w:ilvl w:val="0"/>
          <w:numId w:val="5"/>
        </w:numPr>
        <w:spacing w:after="0"/>
      </w:pPr>
      <w:r w:rsidRPr="008E0E35">
        <w:t>Impact</w:t>
      </w:r>
    </w:p>
    <w:p w:rsidR="003712E1" w:rsidRPr="008E0E35" w:rsidRDefault="003712E1" w:rsidP="003712E1">
      <w:pPr>
        <w:pStyle w:val="ListParagraph"/>
        <w:numPr>
          <w:ilvl w:val="0"/>
          <w:numId w:val="5"/>
        </w:numPr>
        <w:spacing w:after="0"/>
      </w:pPr>
      <w:r w:rsidRPr="008E0E35">
        <w:t>Ability to strengthen Dundee’s Cultural Tourism proposition</w:t>
      </w:r>
    </w:p>
    <w:p w:rsidR="008A11F0" w:rsidRPr="008E0E35" w:rsidRDefault="008A11F0" w:rsidP="008A11F0">
      <w:pPr>
        <w:spacing w:after="0"/>
      </w:pPr>
    </w:p>
    <w:p w:rsidR="008A11F0" w:rsidRPr="008E0E35" w:rsidRDefault="008A11F0" w:rsidP="008A11F0">
      <w:pPr>
        <w:spacing w:after="0"/>
      </w:pPr>
      <w:r w:rsidRPr="008E0E35">
        <w:t>Any of the following are eligible to apply:</w:t>
      </w:r>
    </w:p>
    <w:p w:rsidR="00C50D8F" w:rsidRPr="008E0E35" w:rsidRDefault="00C50D8F" w:rsidP="008A11F0">
      <w:pPr>
        <w:spacing w:after="0"/>
      </w:pPr>
    </w:p>
    <w:p w:rsidR="008A11F0" w:rsidRDefault="008A11F0" w:rsidP="008A11F0">
      <w:pPr>
        <w:pStyle w:val="ListParagraph"/>
        <w:numPr>
          <w:ilvl w:val="0"/>
          <w:numId w:val="4"/>
        </w:numPr>
        <w:spacing w:after="0"/>
      </w:pPr>
      <w:r w:rsidRPr="008E0E35">
        <w:t>A private business</w:t>
      </w:r>
    </w:p>
    <w:p w:rsidR="00694C4E" w:rsidRDefault="00694C4E" w:rsidP="008A11F0">
      <w:pPr>
        <w:pStyle w:val="ListParagraph"/>
        <w:numPr>
          <w:ilvl w:val="0"/>
          <w:numId w:val="4"/>
        </w:numPr>
        <w:spacing w:after="0"/>
      </w:pPr>
      <w:r>
        <w:t>Individuals</w:t>
      </w:r>
    </w:p>
    <w:p w:rsidR="00694C4E" w:rsidRPr="008E0E35" w:rsidRDefault="00694C4E" w:rsidP="008A11F0">
      <w:pPr>
        <w:pStyle w:val="ListParagraph"/>
        <w:numPr>
          <w:ilvl w:val="0"/>
          <w:numId w:val="4"/>
        </w:numPr>
        <w:spacing w:after="0"/>
      </w:pPr>
      <w:r>
        <w:t>Micro businesses</w:t>
      </w:r>
    </w:p>
    <w:p w:rsidR="008A11F0" w:rsidRPr="008E0E35" w:rsidRDefault="008A11F0" w:rsidP="008A11F0">
      <w:pPr>
        <w:pStyle w:val="ListParagraph"/>
        <w:numPr>
          <w:ilvl w:val="0"/>
          <w:numId w:val="4"/>
        </w:numPr>
        <w:spacing w:after="0"/>
      </w:pPr>
      <w:proofErr w:type="spellStart"/>
      <w:r w:rsidRPr="008E0E35">
        <w:t>Non profit</w:t>
      </w:r>
      <w:proofErr w:type="spellEnd"/>
      <w:r w:rsidRPr="008E0E35">
        <w:t xml:space="preserve"> sector corporation, incorporated association or trust</w:t>
      </w:r>
    </w:p>
    <w:p w:rsidR="008A11F0" w:rsidRPr="008E0E35" w:rsidRDefault="008A11F0" w:rsidP="008A11F0">
      <w:pPr>
        <w:pStyle w:val="ListParagraph"/>
        <w:numPr>
          <w:ilvl w:val="0"/>
          <w:numId w:val="4"/>
        </w:numPr>
        <w:spacing w:after="0"/>
      </w:pPr>
      <w:r w:rsidRPr="008E0E35">
        <w:t>Charity</w:t>
      </w:r>
    </w:p>
    <w:p w:rsidR="003712E1" w:rsidRPr="008E0E35" w:rsidRDefault="008A11F0" w:rsidP="003712E1">
      <w:pPr>
        <w:pStyle w:val="ListParagraph"/>
        <w:numPr>
          <w:ilvl w:val="0"/>
          <w:numId w:val="4"/>
        </w:numPr>
        <w:spacing w:after="0"/>
      </w:pPr>
      <w:r w:rsidRPr="008E0E35">
        <w:t>Cooperative</w:t>
      </w:r>
    </w:p>
    <w:p w:rsidR="0019229A" w:rsidRPr="008E0E35" w:rsidRDefault="0019229A" w:rsidP="003712E1">
      <w:pPr>
        <w:pStyle w:val="ListParagraph"/>
        <w:numPr>
          <w:ilvl w:val="0"/>
          <w:numId w:val="4"/>
        </w:numPr>
        <w:spacing w:after="0"/>
      </w:pPr>
      <w:r w:rsidRPr="008E0E35">
        <w:t>A local authority operating a museum or visitor attraction</w:t>
      </w:r>
    </w:p>
    <w:p w:rsidR="003712E1" w:rsidRPr="008E0E35" w:rsidRDefault="003712E1" w:rsidP="008A11F0">
      <w:pPr>
        <w:spacing w:after="0"/>
      </w:pPr>
    </w:p>
    <w:p w:rsidR="008A11F0" w:rsidRPr="008E0E35" w:rsidRDefault="003712E1" w:rsidP="008A11F0">
      <w:pPr>
        <w:spacing w:after="0"/>
        <w:rPr>
          <w:b/>
        </w:rPr>
      </w:pPr>
      <w:r w:rsidRPr="008E0E35">
        <w:t>Applications are welcome from businesses already working in the Tourism sector (including accommodation, events and festivals, food and drink, transport and visitor attractions) a</w:t>
      </w:r>
      <w:r w:rsidR="0019229A" w:rsidRPr="008E0E35">
        <w:t>nd from those currently outside</w:t>
      </w:r>
      <w:r w:rsidRPr="008E0E35">
        <w:t xml:space="preserve"> the sector, but with a good idea to develop the city’s Cultural Tourism proposition.</w:t>
      </w:r>
    </w:p>
    <w:p w:rsidR="008A11F0" w:rsidRDefault="008A11F0" w:rsidP="008A11F0">
      <w:pPr>
        <w:spacing w:after="0"/>
        <w:rPr>
          <w:b/>
        </w:rPr>
      </w:pPr>
    </w:p>
    <w:p w:rsidR="007D6505" w:rsidRPr="007D6505" w:rsidRDefault="007D6505" w:rsidP="008A11F0">
      <w:pPr>
        <w:spacing w:after="0"/>
        <w:rPr>
          <w:i/>
        </w:rPr>
      </w:pPr>
      <w:r w:rsidRPr="007D6505">
        <w:rPr>
          <w:i/>
        </w:rPr>
        <w:t xml:space="preserve">Scottish Enterprise may contact you once an application has been submitted, </w:t>
      </w:r>
      <w:r>
        <w:rPr>
          <w:i/>
        </w:rPr>
        <w:t>if there is insufficient detail</w:t>
      </w:r>
      <w:r w:rsidRPr="007D6505">
        <w:rPr>
          <w:i/>
        </w:rPr>
        <w:t xml:space="preserve"> in the form regarding both the proposed project and current business activities.</w:t>
      </w:r>
    </w:p>
    <w:p w:rsidR="00C50D8F" w:rsidRDefault="00C50D8F" w:rsidP="008A11F0">
      <w:pPr>
        <w:spacing w:after="0"/>
        <w:rPr>
          <w:b/>
          <w:color w:val="1F497D" w:themeColor="text2"/>
        </w:rPr>
      </w:pPr>
    </w:p>
    <w:p w:rsidR="00C50D8F" w:rsidRDefault="00C50D8F" w:rsidP="008A11F0">
      <w:pPr>
        <w:spacing w:after="0"/>
        <w:rPr>
          <w:b/>
          <w:color w:val="1F497D" w:themeColor="text2"/>
        </w:rPr>
      </w:pPr>
    </w:p>
    <w:p w:rsidR="00C50D8F" w:rsidRDefault="00C50D8F" w:rsidP="008A11F0">
      <w:pPr>
        <w:spacing w:after="0"/>
        <w:rPr>
          <w:b/>
          <w:color w:val="1F497D" w:themeColor="text2"/>
        </w:rPr>
      </w:pPr>
    </w:p>
    <w:p w:rsidR="00C50D8F" w:rsidRDefault="00C50D8F" w:rsidP="008A11F0">
      <w:pPr>
        <w:spacing w:after="0"/>
        <w:rPr>
          <w:b/>
          <w:color w:val="1F497D" w:themeColor="text2"/>
        </w:rPr>
      </w:pPr>
    </w:p>
    <w:p w:rsidR="00C50D8F" w:rsidRDefault="00C50D8F" w:rsidP="008A11F0">
      <w:pPr>
        <w:spacing w:after="0"/>
        <w:rPr>
          <w:b/>
          <w:color w:val="1F497D" w:themeColor="text2"/>
        </w:rPr>
      </w:pPr>
    </w:p>
    <w:p w:rsidR="00C50D8F" w:rsidRDefault="00C50D8F" w:rsidP="008A11F0">
      <w:pPr>
        <w:spacing w:after="0"/>
        <w:rPr>
          <w:b/>
          <w:color w:val="1F497D" w:themeColor="text2"/>
        </w:rPr>
      </w:pPr>
    </w:p>
    <w:p w:rsidR="00C50D8F" w:rsidRDefault="00C50D8F" w:rsidP="008A11F0">
      <w:pPr>
        <w:spacing w:after="0"/>
        <w:rPr>
          <w:b/>
          <w:color w:val="1F497D" w:themeColor="text2"/>
        </w:rPr>
      </w:pPr>
    </w:p>
    <w:p w:rsidR="00C50D8F" w:rsidRDefault="00C50D8F" w:rsidP="008A11F0">
      <w:pPr>
        <w:spacing w:after="0"/>
        <w:rPr>
          <w:b/>
          <w:color w:val="1F497D" w:themeColor="text2"/>
        </w:rPr>
      </w:pPr>
    </w:p>
    <w:p w:rsidR="008A11F0" w:rsidRPr="008E0E35" w:rsidRDefault="008A11F0" w:rsidP="008A11F0">
      <w:pPr>
        <w:spacing w:after="0"/>
        <w:rPr>
          <w:b/>
        </w:rPr>
      </w:pPr>
      <w:r w:rsidRPr="008E0E35">
        <w:rPr>
          <w:b/>
        </w:rPr>
        <w:t>Available funding</w:t>
      </w:r>
    </w:p>
    <w:p w:rsidR="00C50D8F" w:rsidRPr="008E0E35" w:rsidRDefault="00C50D8F" w:rsidP="008A11F0">
      <w:pPr>
        <w:spacing w:after="0"/>
      </w:pPr>
    </w:p>
    <w:p w:rsidR="008A11F0" w:rsidRPr="008E0E35" w:rsidRDefault="008A11F0" w:rsidP="008A11F0">
      <w:pPr>
        <w:spacing w:after="0"/>
      </w:pPr>
      <w:r w:rsidRPr="008E0E35">
        <w:t xml:space="preserve">The Cultural Tourism Innovation Fund has an overall budget for this round of £15,000.  There is no minimum funding request, but the maximum amount available is £5000.  </w:t>
      </w:r>
    </w:p>
    <w:p w:rsidR="008A11F0" w:rsidRPr="008E0E35" w:rsidRDefault="008A11F0" w:rsidP="008A11F0">
      <w:pPr>
        <w:spacing w:after="0"/>
      </w:pPr>
    </w:p>
    <w:p w:rsidR="008A11F0" w:rsidRPr="008E0E35" w:rsidRDefault="008A11F0" w:rsidP="008A11F0">
      <w:pPr>
        <w:spacing w:after="0"/>
      </w:pPr>
      <w:r w:rsidRPr="008E0E35">
        <w:t xml:space="preserve">SE will fund up to 80% of total project costs, with the remaining 20% cash costs to be funded by the project partners.  In kind contributions cannot be included within the 20% partner contribution, and must be listed </w:t>
      </w:r>
      <w:r w:rsidR="0041720B" w:rsidRPr="008E0E35">
        <w:t>separately</w:t>
      </w:r>
      <w:r w:rsidRPr="008E0E35">
        <w:t xml:space="preserve"> in the project budget.</w:t>
      </w:r>
    </w:p>
    <w:p w:rsidR="008A11F0" w:rsidRPr="008E0E35" w:rsidRDefault="008A11F0" w:rsidP="008A11F0">
      <w:pPr>
        <w:spacing w:after="0"/>
      </w:pPr>
    </w:p>
    <w:p w:rsidR="008A11F0" w:rsidRPr="008E0E35" w:rsidRDefault="008A11F0" w:rsidP="008A11F0">
      <w:pPr>
        <w:spacing w:after="0"/>
      </w:pPr>
      <w:r w:rsidRPr="008E0E35">
        <w:t>Funding provided by SE cannot be used for marketing but it can be used for market research or the development of a marketing plan.</w:t>
      </w:r>
    </w:p>
    <w:p w:rsidR="008A11F0" w:rsidRPr="008E0E35" w:rsidRDefault="008A11F0" w:rsidP="008A11F0">
      <w:pPr>
        <w:spacing w:after="0"/>
      </w:pPr>
    </w:p>
    <w:p w:rsidR="008A11F0" w:rsidRPr="008E0E35" w:rsidRDefault="008A11F0" w:rsidP="008A11F0">
      <w:pPr>
        <w:spacing w:after="0"/>
      </w:pPr>
      <w:r w:rsidRPr="008E0E35">
        <w:t xml:space="preserve">Funding will be paid in two </w:t>
      </w:r>
      <w:r w:rsidR="0041720B" w:rsidRPr="008E0E35">
        <w:t>instalments</w:t>
      </w:r>
      <w:r w:rsidRPr="008E0E35">
        <w:t>:</w:t>
      </w:r>
    </w:p>
    <w:p w:rsidR="003712E1" w:rsidRPr="008E0E35" w:rsidRDefault="008A11F0" w:rsidP="003712E1">
      <w:pPr>
        <w:pStyle w:val="ListParagraph"/>
        <w:numPr>
          <w:ilvl w:val="0"/>
          <w:numId w:val="3"/>
        </w:numPr>
        <w:spacing w:after="0"/>
      </w:pPr>
      <w:r w:rsidRPr="008E0E35">
        <w:t>80% when partners are informed that their application has been successful</w:t>
      </w:r>
    </w:p>
    <w:p w:rsidR="003712E1" w:rsidRPr="008E0E35" w:rsidRDefault="003712E1" w:rsidP="003712E1">
      <w:pPr>
        <w:pStyle w:val="ListParagraph"/>
        <w:numPr>
          <w:ilvl w:val="0"/>
          <w:numId w:val="3"/>
        </w:numPr>
        <w:spacing w:after="0"/>
      </w:pPr>
      <w:r w:rsidRPr="008E0E35">
        <w:t>The final 20% upon successful completion of the project</w:t>
      </w:r>
    </w:p>
    <w:p w:rsidR="003712E1" w:rsidRPr="008E0E35" w:rsidRDefault="003712E1" w:rsidP="003712E1">
      <w:pPr>
        <w:spacing w:after="0"/>
      </w:pPr>
    </w:p>
    <w:p w:rsidR="00C50D8F" w:rsidRPr="008E0E35" w:rsidRDefault="003712E1" w:rsidP="003712E1">
      <w:pPr>
        <w:spacing w:after="0"/>
      </w:pPr>
      <w:r w:rsidRPr="008E0E35">
        <w:t>If you are successful, you will be asked to provide a short report to SE on completion of the project, giving evidence of impact, or expected future impact.</w:t>
      </w:r>
    </w:p>
    <w:p w:rsidR="00C50D8F" w:rsidRPr="008E0E35" w:rsidRDefault="00C50D8F" w:rsidP="003712E1">
      <w:pPr>
        <w:spacing w:after="0"/>
      </w:pPr>
    </w:p>
    <w:p w:rsidR="00C50D8F" w:rsidRPr="008E0E35" w:rsidRDefault="00C50D8F" w:rsidP="003712E1">
      <w:pPr>
        <w:spacing w:after="0"/>
      </w:pPr>
    </w:p>
    <w:p w:rsidR="00C50D8F" w:rsidRPr="008E0E35" w:rsidRDefault="00C50D8F" w:rsidP="003712E1">
      <w:pPr>
        <w:spacing w:after="0"/>
        <w:rPr>
          <w:b/>
        </w:rPr>
      </w:pPr>
      <w:r w:rsidRPr="008E0E35">
        <w:rPr>
          <w:b/>
        </w:rPr>
        <w:t>Useful links</w:t>
      </w:r>
    </w:p>
    <w:p w:rsidR="00C50D8F" w:rsidRDefault="00C50D8F" w:rsidP="003712E1">
      <w:pPr>
        <w:spacing w:after="0"/>
        <w:rPr>
          <w:b/>
        </w:rPr>
      </w:pPr>
    </w:p>
    <w:p w:rsidR="00C50D8F" w:rsidRDefault="00C50D8F" w:rsidP="003712E1">
      <w:pPr>
        <w:spacing w:after="0"/>
      </w:pPr>
      <w:r>
        <w:t>Dundee.com</w:t>
      </w:r>
      <w:r>
        <w:tab/>
      </w:r>
      <w:r>
        <w:tab/>
      </w:r>
      <w:r>
        <w:tab/>
      </w:r>
      <w:r>
        <w:tab/>
      </w:r>
      <w:r>
        <w:tab/>
      </w:r>
      <w:hyperlink r:id="rId8" w:history="1">
        <w:r w:rsidRPr="00CC3102">
          <w:rPr>
            <w:rStyle w:val="Hyperlink"/>
          </w:rPr>
          <w:t>www.dundee.com</w:t>
        </w:r>
      </w:hyperlink>
      <w:r>
        <w:t xml:space="preserve"> </w:t>
      </w:r>
    </w:p>
    <w:p w:rsidR="00C50D8F" w:rsidRDefault="00C50D8F" w:rsidP="003712E1">
      <w:pPr>
        <w:spacing w:after="0"/>
      </w:pPr>
      <w:r>
        <w:t>Scottish Enterprise</w:t>
      </w:r>
      <w:r>
        <w:tab/>
      </w:r>
      <w:r>
        <w:tab/>
      </w:r>
      <w:r>
        <w:tab/>
      </w:r>
      <w:r>
        <w:tab/>
      </w:r>
      <w:hyperlink r:id="rId9" w:history="1">
        <w:r w:rsidRPr="00CC3102">
          <w:rPr>
            <w:rStyle w:val="Hyperlink"/>
          </w:rPr>
          <w:t>www.scottish-enterprise.com</w:t>
        </w:r>
      </w:hyperlink>
      <w:r>
        <w:t xml:space="preserve"> </w:t>
      </w:r>
    </w:p>
    <w:p w:rsidR="00C50D8F" w:rsidRDefault="00C50D8F" w:rsidP="003712E1">
      <w:pPr>
        <w:spacing w:after="0"/>
      </w:pPr>
      <w:r>
        <w:t>UNESCO City of Design</w:t>
      </w:r>
      <w:r>
        <w:tab/>
      </w:r>
      <w:r>
        <w:tab/>
      </w:r>
      <w:r>
        <w:tab/>
      </w:r>
      <w:r>
        <w:tab/>
      </w:r>
      <w:hyperlink r:id="rId10" w:history="1">
        <w:r w:rsidRPr="00CC3102">
          <w:rPr>
            <w:rStyle w:val="Hyperlink"/>
          </w:rPr>
          <w:t>www.dundeecityofdesign.com</w:t>
        </w:r>
      </w:hyperlink>
      <w:r>
        <w:t xml:space="preserve"> </w:t>
      </w:r>
    </w:p>
    <w:p w:rsidR="00C50D8F" w:rsidRPr="00C50D8F" w:rsidRDefault="00C50D8F" w:rsidP="003712E1">
      <w:pPr>
        <w:spacing w:after="0"/>
      </w:pPr>
      <w:r>
        <w:t>V&amp;A Museum of Design Dundee</w:t>
      </w:r>
      <w:r>
        <w:tab/>
      </w:r>
      <w:r>
        <w:tab/>
      </w:r>
      <w:r>
        <w:tab/>
      </w:r>
      <w:hyperlink r:id="rId11" w:history="1">
        <w:r w:rsidRPr="00CC3102">
          <w:rPr>
            <w:rStyle w:val="Hyperlink"/>
          </w:rPr>
          <w:t>www.vandadundee.org</w:t>
        </w:r>
      </w:hyperlink>
      <w:r>
        <w:t xml:space="preserve"> </w:t>
      </w:r>
    </w:p>
    <w:p w:rsidR="0019229A" w:rsidRPr="003712E1" w:rsidRDefault="00C50D8F" w:rsidP="003712E1">
      <w:pPr>
        <w:spacing w:after="0"/>
        <w:rPr>
          <w:color w:val="1F497D" w:themeColor="text2"/>
        </w:rPr>
      </w:pPr>
      <w:proofErr w:type="spellStart"/>
      <w:r>
        <w:t>VisitScotland</w:t>
      </w:r>
      <w:proofErr w:type="spellEnd"/>
      <w:r>
        <w:tab/>
      </w:r>
      <w:r>
        <w:tab/>
      </w:r>
      <w:r>
        <w:tab/>
      </w:r>
      <w:r>
        <w:tab/>
      </w:r>
      <w:r>
        <w:tab/>
      </w:r>
      <w:hyperlink r:id="rId12" w:history="1">
        <w:r w:rsidRPr="00CC3102">
          <w:rPr>
            <w:rStyle w:val="Hyperlink"/>
          </w:rPr>
          <w:t>www.visitscotland.com</w:t>
        </w:r>
      </w:hyperlink>
      <w:r>
        <w:t xml:space="preserve"> </w:t>
      </w:r>
      <w:r w:rsidR="005A28C8" w:rsidRPr="003712E1">
        <w:rPr>
          <w:color w:val="1F497D" w:themeColor="text2"/>
        </w:rPr>
        <w:br w:type="page"/>
      </w:r>
      <w:r>
        <w:rPr>
          <w:color w:val="1F497D" w:themeColor="text2"/>
        </w:rPr>
        <w:lastRenderedPageBreak/>
        <w:t xml:space="preserve"> </w:t>
      </w:r>
    </w:p>
    <w:p w:rsidR="008A11F0" w:rsidRPr="00973D6F" w:rsidRDefault="008A11F0" w:rsidP="005A28C8">
      <w:pPr>
        <w:pStyle w:val="ListParagraph"/>
        <w:spacing w:after="0"/>
        <w:ind w:left="0"/>
        <w:jc w:val="center"/>
        <w:rPr>
          <w:b/>
          <w:color w:val="1F497D" w:themeColor="text2"/>
          <w:sz w:val="40"/>
          <w:szCs w:val="40"/>
        </w:rPr>
      </w:pPr>
      <w:r w:rsidRPr="00973D6F">
        <w:rPr>
          <w:b/>
          <w:color w:val="1F497D" w:themeColor="text2"/>
          <w:sz w:val="40"/>
          <w:szCs w:val="40"/>
        </w:rPr>
        <w:t>APPLICATION FORM</w:t>
      </w:r>
    </w:p>
    <w:p w:rsidR="008A11F0" w:rsidRPr="008A11F0" w:rsidRDefault="008A11F0" w:rsidP="008A11F0">
      <w:pPr>
        <w:spacing w:after="0"/>
      </w:pPr>
    </w:p>
    <w:tbl>
      <w:tblPr>
        <w:tblStyle w:val="TableGrid"/>
        <w:tblW w:w="0" w:type="auto"/>
        <w:tblLook w:val="04A0" w:firstRow="1" w:lastRow="0" w:firstColumn="1" w:lastColumn="0" w:noHBand="0" w:noVBand="1"/>
      </w:tblPr>
      <w:tblGrid>
        <w:gridCol w:w="3271"/>
        <w:gridCol w:w="5971"/>
      </w:tblGrid>
      <w:tr w:rsidR="004F6C2F" w:rsidRPr="005F59A1" w:rsidTr="004F6C2F">
        <w:trPr>
          <w:trHeight w:val="284"/>
        </w:trPr>
        <w:tc>
          <w:tcPr>
            <w:tcW w:w="924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548DD4" w:themeFill="text2" w:themeFillTint="99"/>
            <w:vAlign w:val="center"/>
          </w:tcPr>
          <w:p w:rsidR="004F6C2F" w:rsidRPr="005F59A1" w:rsidRDefault="004F6C2F" w:rsidP="00CF0B5D">
            <w:pPr>
              <w:spacing w:before="120" w:after="120"/>
              <w:rPr>
                <w:b/>
                <w:color w:val="FFFFFF" w:themeColor="background1"/>
              </w:rPr>
            </w:pPr>
            <w:r>
              <w:rPr>
                <w:b/>
                <w:color w:val="FFFFFF" w:themeColor="background1"/>
              </w:rPr>
              <w:t>LEAD PARTNER</w:t>
            </w:r>
          </w:p>
        </w:tc>
      </w:tr>
      <w:tr w:rsidR="004F6C2F" w:rsidRPr="00F006DD" w:rsidTr="00CF0B5D">
        <w:trPr>
          <w:trHeight w:val="567"/>
        </w:trPr>
        <w:tc>
          <w:tcPr>
            <w:tcW w:w="924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F6C2F" w:rsidRPr="00F006DD" w:rsidRDefault="004F6C2F" w:rsidP="00CF0B5D"/>
        </w:tc>
      </w:tr>
      <w:tr w:rsidR="004F6C2F" w:rsidRPr="005F59A1" w:rsidTr="004F6C2F">
        <w:tc>
          <w:tcPr>
            <w:tcW w:w="924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548DD4" w:themeFill="text2" w:themeFillTint="99"/>
          </w:tcPr>
          <w:p w:rsidR="004F6C2F" w:rsidRPr="005F59A1" w:rsidRDefault="004F6C2F" w:rsidP="00CF0B5D">
            <w:pPr>
              <w:spacing w:before="120" w:after="120"/>
              <w:rPr>
                <w:b/>
                <w:color w:val="FFFFFF" w:themeColor="background1"/>
              </w:rPr>
            </w:pPr>
            <w:r>
              <w:rPr>
                <w:b/>
                <w:color w:val="FFFFFF" w:themeColor="background1"/>
              </w:rPr>
              <w:t>NAME OF BUSINESS</w:t>
            </w:r>
          </w:p>
        </w:tc>
      </w:tr>
      <w:tr w:rsidR="004F6C2F" w:rsidRPr="00F006DD" w:rsidTr="004F6C2F">
        <w:trPr>
          <w:trHeight w:val="567"/>
        </w:trPr>
        <w:tc>
          <w:tcPr>
            <w:tcW w:w="924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F6C2F" w:rsidRPr="00F006DD" w:rsidRDefault="004F6C2F" w:rsidP="00CF0B5D"/>
        </w:tc>
      </w:tr>
      <w:tr w:rsidR="004F6C2F" w:rsidRPr="005F59A1" w:rsidTr="004F6C2F">
        <w:tc>
          <w:tcPr>
            <w:tcW w:w="924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548DD4" w:themeFill="text2" w:themeFillTint="99"/>
          </w:tcPr>
          <w:p w:rsidR="004F6C2F" w:rsidRPr="005F59A1" w:rsidRDefault="004F6C2F" w:rsidP="00CF0B5D">
            <w:pPr>
              <w:spacing w:before="120" w:after="120"/>
              <w:rPr>
                <w:b/>
                <w:color w:val="FFFFFF" w:themeColor="background1"/>
              </w:rPr>
            </w:pPr>
            <w:r>
              <w:rPr>
                <w:b/>
                <w:color w:val="FFFFFF" w:themeColor="background1"/>
              </w:rPr>
              <w:t>TYPE OF BUSINESS</w:t>
            </w:r>
          </w:p>
        </w:tc>
      </w:tr>
      <w:tr w:rsidR="004F6C2F" w:rsidRPr="00F006DD" w:rsidTr="004F6C2F">
        <w:trPr>
          <w:trHeight w:val="567"/>
        </w:trPr>
        <w:tc>
          <w:tcPr>
            <w:tcW w:w="924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F6C2F" w:rsidRPr="00F006DD" w:rsidRDefault="004F6C2F" w:rsidP="00CF0B5D"/>
        </w:tc>
      </w:tr>
      <w:tr w:rsidR="004F6C2F" w:rsidRPr="00055706" w:rsidTr="004F6C2F">
        <w:trPr>
          <w:trHeight w:val="584"/>
        </w:trPr>
        <w:tc>
          <w:tcPr>
            <w:tcW w:w="32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548DD4" w:themeFill="text2" w:themeFillTint="99"/>
            <w:vAlign w:val="center"/>
          </w:tcPr>
          <w:p w:rsidR="004F6C2F" w:rsidRPr="00F006DD" w:rsidRDefault="004F6C2F" w:rsidP="00CF0B5D">
            <w:pPr>
              <w:rPr>
                <w:b/>
                <w:color w:val="FFFFFF" w:themeColor="background1"/>
              </w:rPr>
            </w:pPr>
            <w:r>
              <w:rPr>
                <w:b/>
                <w:color w:val="FFFFFF" w:themeColor="background1"/>
              </w:rPr>
              <w:t xml:space="preserve">CONTACT </w:t>
            </w:r>
            <w:r w:rsidRPr="00F006DD">
              <w:rPr>
                <w:b/>
                <w:color w:val="FFFFFF" w:themeColor="background1"/>
              </w:rPr>
              <w:t>FIRST NAME</w:t>
            </w:r>
          </w:p>
        </w:tc>
        <w:tc>
          <w:tcPr>
            <w:tcW w:w="59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F6C2F" w:rsidRPr="00752AE4" w:rsidRDefault="004F6C2F" w:rsidP="00CF0B5D"/>
        </w:tc>
      </w:tr>
      <w:tr w:rsidR="004F6C2F" w:rsidRPr="00055706" w:rsidTr="004F6C2F">
        <w:trPr>
          <w:trHeight w:val="50"/>
        </w:trPr>
        <w:tc>
          <w:tcPr>
            <w:tcW w:w="3271" w:type="dxa"/>
            <w:tcBorders>
              <w:top w:val="single" w:sz="4" w:space="0" w:color="4F81BD" w:themeColor="accent1"/>
              <w:left w:val="single" w:sz="4" w:space="0" w:color="4F81BD" w:themeColor="accent1"/>
              <w:bottom w:val="single" w:sz="4" w:space="0" w:color="4F81BD" w:themeColor="accent1"/>
              <w:right w:val="nil"/>
            </w:tcBorders>
          </w:tcPr>
          <w:p w:rsidR="004F6C2F" w:rsidRPr="00055706" w:rsidRDefault="004F6C2F" w:rsidP="00CF0B5D"/>
        </w:tc>
        <w:tc>
          <w:tcPr>
            <w:tcW w:w="5971" w:type="dxa"/>
            <w:tcBorders>
              <w:top w:val="single" w:sz="4" w:space="0" w:color="4F81BD" w:themeColor="accent1"/>
              <w:left w:val="nil"/>
              <w:bottom w:val="single" w:sz="4" w:space="0" w:color="4F81BD" w:themeColor="accent1"/>
              <w:right w:val="single" w:sz="4" w:space="0" w:color="4F81BD" w:themeColor="accent1"/>
            </w:tcBorders>
            <w:vAlign w:val="center"/>
          </w:tcPr>
          <w:p w:rsidR="004F6C2F" w:rsidRPr="00055706" w:rsidRDefault="004F6C2F" w:rsidP="00CF0B5D">
            <w:pPr>
              <w:rPr>
                <w:sz w:val="20"/>
              </w:rPr>
            </w:pPr>
          </w:p>
        </w:tc>
      </w:tr>
      <w:tr w:rsidR="004F6C2F" w:rsidRPr="00055706" w:rsidTr="004F6C2F">
        <w:trPr>
          <w:trHeight w:val="584"/>
        </w:trPr>
        <w:tc>
          <w:tcPr>
            <w:tcW w:w="32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548DD4" w:themeFill="text2" w:themeFillTint="99"/>
            <w:vAlign w:val="center"/>
          </w:tcPr>
          <w:p w:rsidR="004F6C2F" w:rsidRPr="00F006DD" w:rsidRDefault="004F6C2F" w:rsidP="00CF0B5D">
            <w:pPr>
              <w:rPr>
                <w:b/>
                <w:color w:val="FFFFFF" w:themeColor="background1"/>
              </w:rPr>
            </w:pPr>
            <w:r w:rsidRPr="00F006DD">
              <w:rPr>
                <w:b/>
                <w:color w:val="FFFFFF" w:themeColor="background1"/>
              </w:rPr>
              <w:t>SURNAME</w:t>
            </w:r>
          </w:p>
        </w:tc>
        <w:tc>
          <w:tcPr>
            <w:tcW w:w="59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F6C2F" w:rsidRPr="00752AE4" w:rsidRDefault="004F6C2F" w:rsidP="00CF0B5D"/>
        </w:tc>
      </w:tr>
      <w:tr w:rsidR="004F6C2F" w:rsidRPr="00055706" w:rsidTr="004F6C2F">
        <w:tc>
          <w:tcPr>
            <w:tcW w:w="3271" w:type="dxa"/>
            <w:tcBorders>
              <w:top w:val="single" w:sz="4" w:space="0" w:color="4F81BD" w:themeColor="accent1"/>
              <w:left w:val="single" w:sz="4" w:space="0" w:color="4F81BD" w:themeColor="accent1"/>
              <w:bottom w:val="single" w:sz="4" w:space="0" w:color="4F81BD" w:themeColor="accent1"/>
              <w:right w:val="nil"/>
            </w:tcBorders>
          </w:tcPr>
          <w:p w:rsidR="004F6C2F" w:rsidRPr="00055706" w:rsidRDefault="004F6C2F" w:rsidP="00CF0B5D"/>
        </w:tc>
        <w:tc>
          <w:tcPr>
            <w:tcW w:w="5971" w:type="dxa"/>
            <w:tcBorders>
              <w:top w:val="single" w:sz="4" w:space="0" w:color="4F81BD" w:themeColor="accent1"/>
              <w:left w:val="nil"/>
              <w:bottom w:val="single" w:sz="4" w:space="0" w:color="4F81BD" w:themeColor="accent1"/>
              <w:right w:val="single" w:sz="4" w:space="0" w:color="4F81BD" w:themeColor="accent1"/>
            </w:tcBorders>
            <w:vAlign w:val="center"/>
          </w:tcPr>
          <w:p w:rsidR="004F6C2F" w:rsidRPr="00055706" w:rsidRDefault="004F6C2F" w:rsidP="00CF0B5D">
            <w:pPr>
              <w:rPr>
                <w:sz w:val="20"/>
              </w:rPr>
            </w:pPr>
          </w:p>
        </w:tc>
      </w:tr>
      <w:tr w:rsidR="004F6C2F" w:rsidRPr="00055706" w:rsidTr="004F6C2F">
        <w:trPr>
          <w:trHeight w:val="584"/>
        </w:trPr>
        <w:tc>
          <w:tcPr>
            <w:tcW w:w="32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548DD4" w:themeFill="text2" w:themeFillTint="99"/>
            <w:vAlign w:val="center"/>
          </w:tcPr>
          <w:p w:rsidR="004F6C2F" w:rsidRPr="00F006DD" w:rsidRDefault="004F6C2F" w:rsidP="00CF0B5D">
            <w:pPr>
              <w:rPr>
                <w:b/>
                <w:color w:val="FFFFFF" w:themeColor="background1"/>
              </w:rPr>
            </w:pPr>
            <w:r w:rsidRPr="00F006DD">
              <w:rPr>
                <w:b/>
                <w:color w:val="FFFFFF" w:themeColor="background1"/>
              </w:rPr>
              <w:t>ADDRESS</w:t>
            </w:r>
          </w:p>
        </w:tc>
        <w:tc>
          <w:tcPr>
            <w:tcW w:w="59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F6C2F" w:rsidRPr="00752AE4" w:rsidRDefault="004F6C2F" w:rsidP="00CF0B5D"/>
        </w:tc>
      </w:tr>
      <w:tr w:rsidR="004F6C2F" w:rsidRPr="00055706" w:rsidTr="004F6C2F">
        <w:tc>
          <w:tcPr>
            <w:tcW w:w="3271" w:type="dxa"/>
            <w:tcBorders>
              <w:top w:val="single" w:sz="4" w:space="0" w:color="4F81BD" w:themeColor="accent1"/>
              <w:left w:val="single" w:sz="4" w:space="0" w:color="4F81BD" w:themeColor="accent1"/>
              <w:bottom w:val="single" w:sz="4" w:space="0" w:color="4F81BD" w:themeColor="accent1"/>
              <w:right w:val="nil"/>
            </w:tcBorders>
          </w:tcPr>
          <w:p w:rsidR="004F6C2F" w:rsidRPr="00055706" w:rsidRDefault="004F6C2F" w:rsidP="00CF0B5D"/>
        </w:tc>
        <w:tc>
          <w:tcPr>
            <w:tcW w:w="5971" w:type="dxa"/>
            <w:tcBorders>
              <w:top w:val="single" w:sz="4" w:space="0" w:color="4F81BD" w:themeColor="accent1"/>
              <w:left w:val="nil"/>
              <w:bottom w:val="single" w:sz="4" w:space="0" w:color="4F81BD" w:themeColor="accent1"/>
              <w:right w:val="single" w:sz="4" w:space="0" w:color="4F81BD" w:themeColor="accent1"/>
            </w:tcBorders>
            <w:vAlign w:val="center"/>
          </w:tcPr>
          <w:p w:rsidR="004F6C2F" w:rsidRPr="00055706" w:rsidRDefault="004F6C2F" w:rsidP="00CF0B5D">
            <w:pPr>
              <w:rPr>
                <w:sz w:val="20"/>
              </w:rPr>
            </w:pPr>
          </w:p>
        </w:tc>
      </w:tr>
      <w:tr w:rsidR="004F6C2F" w:rsidRPr="00055706" w:rsidTr="004F6C2F">
        <w:trPr>
          <w:trHeight w:val="567"/>
        </w:trPr>
        <w:tc>
          <w:tcPr>
            <w:tcW w:w="32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548DD4" w:themeFill="text2" w:themeFillTint="99"/>
            <w:vAlign w:val="center"/>
          </w:tcPr>
          <w:p w:rsidR="004F6C2F" w:rsidRPr="00F006DD" w:rsidRDefault="004F6C2F" w:rsidP="00CF0B5D">
            <w:pPr>
              <w:rPr>
                <w:b/>
                <w:color w:val="FFFFFF" w:themeColor="background1"/>
              </w:rPr>
            </w:pPr>
            <w:r w:rsidRPr="00F006DD">
              <w:rPr>
                <w:b/>
                <w:color w:val="FFFFFF" w:themeColor="background1"/>
              </w:rPr>
              <w:t>POSTCODE</w:t>
            </w:r>
          </w:p>
        </w:tc>
        <w:tc>
          <w:tcPr>
            <w:tcW w:w="59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F6C2F" w:rsidRPr="00752AE4" w:rsidRDefault="004F6C2F" w:rsidP="00CF0B5D"/>
        </w:tc>
      </w:tr>
      <w:tr w:rsidR="004F6C2F" w:rsidRPr="00055706" w:rsidTr="004F6C2F">
        <w:tc>
          <w:tcPr>
            <w:tcW w:w="3271" w:type="dxa"/>
            <w:tcBorders>
              <w:top w:val="single" w:sz="4" w:space="0" w:color="4F81BD" w:themeColor="accent1"/>
              <w:left w:val="single" w:sz="4" w:space="0" w:color="4F81BD" w:themeColor="accent1"/>
              <w:bottom w:val="single" w:sz="4" w:space="0" w:color="4F81BD" w:themeColor="accent1"/>
              <w:right w:val="nil"/>
            </w:tcBorders>
          </w:tcPr>
          <w:p w:rsidR="004F6C2F" w:rsidRPr="00055706" w:rsidRDefault="004F6C2F" w:rsidP="00CF0B5D"/>
        </w:tc>
        <w:tc>
          <w:tcPr>
            <w:tcW w:w="5971" w:type="dxa"/>
            <w:tcBorders>
              <w:top w:val="single" w:sz="4" w:space="0" w:color="4F81BD" w:themeColor="accent1"/>
              <w:left w:val="nil"/>
              <w:bottom w:val="single" w:sz="4" w:space="0" w:color="4F81BD" w:themeColor="accent1"/>
              <w:right w:val="single" w:sz="4" w:space="0" w:color="4F81BD" w:themeColor="accent1"/>
            </w:tcBorders>
            <w:vAlign w:val="center"/>
          </w:tcPr>
          <w:p w:rsidR="004F6C2F" w:rsidRPr="00055706" w:rsidRDefault="004F6C2F" w:rsidP="00CF0B5D">
            <w:pPr>
              <w:rPr>
                <w:sz w:val="20"/>
              </w:rPr>
            </w:pPr>
          </w:p>
        </w:tc>
      </w:tr>
      <w:tr w:rsidR="004F6C2F" w:rsidRPr="00055706" w:rsidTr="004F6C2F">
        <w:trPr>
          <w:trHeight w:val="567"/>
        </w:trPr>
        <w:tc>
          <w:tcPr>
            <w:tcW w:w="32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548DD4" w:themeFill="text2" w:themeFillTint="99"/>
            <w:vAlign w:val="center"/>
          </w:tcPr>
          <w:p w:rsidR="004F6C2F" w:rsidRPr="00F006DD" w:rsidRDefault="004F6C2F" w:rsidP="00CF0B5D">
            <w:pPr>
              <w:rPr>
                <w:b/>
                <w:color w:val="FFFFFF" w:themeColor="background1"/>
              </w:rPr>
            </w:pPr>
            <w:r w:rsidRPr="00F006DD">
              <w:rPr>
                <w:b/>
                <w:color w:val="FFFFFF" w:themeColor="background1"/>
              </w:rPr>
              <w:t>TELEPHONE NUMBER</w:t>
            </w:r>
          </w:p>
        </w:tc>
        <w:tc>
          <w:tcPr>
            <w:tcW w:w="59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F6C2F" w:rsidRPr="00752AE4" w:rsidRDefault="004F6C2F" w:rsidP="00CF0B5D"/>
        </w:tc>
      </w:tr>
      <w:tr w:rsidR="004F6C2F" w:rsidRPr="00055706" w:rsidTr="004F6C2F">
        <w:tc>
          <w:tcPr>
            <w:tcW w:w="3271" w:type="dxa"/>
            <w:tcBorders>
              <w:top w:val="single" w:sz="4" w:space="0" w:color="4F81BD" w:themeColor="accent1"/>
              <w:left w:val="single" w:sz="4" w:space="0" w:color="4F81BD" w:themeColor="accent1"/>
              <w:bottom w:val="single" w:sz="4" w:space="0" w:color="4F81BD" w:themeColor="accent1"/>
              <w:right w:val="nil"/>
            </w:tcBorders>
          </w:tcPr>
          <w:p w:rsidR="004F6C2F" w:rsidRPr="00055706" w:rsidRDefault="004F6C2F" w:rsidP="00CF0B5D"/>
        </w:tc>
        <w:tc>
          <w:tcPr>
            <w:tcW w:w="5971" w:type="dxa"/>
            <w:tcBorders>
              <w:top w:val="single" w:sz="4" w:space="0" w:color="4F81BD" w:themeColor="accent1"/>
              <w:left w:val="nil"/>
              <w:bottom w:val="single" w:sz="4" w:space="0" w:color="4F81BD" w:themeColor="accent1"/>
              <w:right w:val="single" w:sz="4" w:space="0" w:color="4F81BD" w:themeColor="accent1"/>
            </w:tcBorders>
            <w:vAlign w:val="center"/>
          </w:tcPr>
          <w:p w:rsidR="004F6C2F" w:rsidRPr="00055706" w:rsidRDefault="004F6C2F" w:rsidP="00CF0B5D">
            <w:pPr>
              <w:rPr>
                <w:sz w:val="20"/>
              </w:rPr>
            </w:pPr>
          </w:p>
        </w:tc>
      </w:tr>
      <w:tr w:rsidR="004F6C2F" w:rsidRPr="0022257D" w:rsidTr="004F6C2F">
        <w:trPr>
          <w:trHeight w:val="567"/>
        </w:trPr>
        <w:tc>
          <w:tcPr>
            <w:tcW w:w="32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548DD4" w:themeFill="text2" w:themeFillTint="99"/>
            <w:vAlign w:val="center"/>
          </w:tcPr>
          <w:p w:rsidR="004F6C2F" w:rsidRPr="00F006DD" w:rsidRDefault="004F6C2F" w:rsidP="00CF0B5D">
            <w:pPr>
              <w:rPr>
                <w:b/>
                <w:color w:val="FFFFFF" w:themeColor="background1"/>
              </w:rPr>
            </w:pPr>
            <w:r w:rsidRPr="00F006DD">
              <w:rPr>
                <w:b/>
                <w:color w:val="FFFFFF" w:themeColor="background1"/>
              </w:rPr>
              <w:t>EMAIL</w:t>
            </w:r>
          </w:p>
        </w:tc>
        <w:tc>
          <w:tcPr>
            <w:tcW w:w="59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F6C2F" w:rsidRPr="00865E58" w:rsidRDefault="004F6C2F" w:rsidP="00CF0B5D"/>
        </w:tc>
      </w:tr>
      <w:tr w:rsidR="004F6C2F" w:rsidRPr="00055706" w:rsidTr="004F6C2F">
        <w:tc>
          <w:tcPr>
            <w:tcW w:w="3271" w:type="dxa"/>
            <w:tcBorders>
              <w:top w:val="single" w:sz="4" w:space="0" w:color="4F81BD" w:themeColor="accent1"/>
              <w:left w:val="single" w:sz="4" w:space="0" w:color="4F81BD" w:themeColor="accent1"/>
              <w:bottom w:val="single" w:sz="4" w:space="0" w:color="4F81BD" w:themeColor="accent1"/>
              <w:right w:val="nil"/>
            </w:tcBorders>
          </w:tcPr>
          <w:p w:rsidR="004F6C2F" w:rsidRPr="00055706" w:rsidRDefault="004F6C2F" w:rsidP="00CF0B5D"/>
        </w:tc>
        <w:tc>
          <w:tcPr>
            <w:tcW w:w="5971" w:type="dxa"/>
            <w:tcBorders>
              <w:top w:val="single" w:sz="4" w:space="0" w:color="4F81BD" w:themeColor="accent1"/>
              <w:left w:val="nil"/>
              <w:bottom w:val="single" w:sz="4" w:space="0" w:color="4F81BD" w:themeColor="accent1"/>
              <w:right w:val="single" w:sz="4" w:space="0" w:color="4F81BD" w:themeColor="accent1"/>
            </w:tcBorders>
            <w:vAlign w:val="center"/>
          </w:tcPr>
          <w:p w:rsidR="004F6C2F" w:rsidRPr="00055706" w:rsidRDefault="004F6C2F" w:rsidP="00CF0B5D">
            <w:pPr>
              <w:rPr>
                <w:sz w:val="20"/>
              </w:rPr>
            </w:pPr>
          </w:p>
        </w:tc>
      </w:tr>
      <w:tr w:rsidR="004F6C2F" w:rsidRPr="0022257D" w:rsidTr="004F6C2F">
        <w:trPr>
          <w:trHeight w:val="567"/>
        </w:trPr>
        <w:tc>
          <w:tcPr>
            <w:tcW w:w="32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548DD4" w:themeFill="text2" w:themeFillTint="99"/>
            <w:vAlign w:val="center"/>
          </w:tcPr>
          <w:p w:rsidR="004F6C2F" w:rsidRPr="00F006DD" w:rsidRDefault="004F6C2F" w:rsidP="00CF0B5D">
            <w:pPr>
              <w:rPr>
                <w:b/>
                <w:color w:val="FFFFFF" w:themeColor="background1"/>
              </w:rPr>
            </w:pPr>
            <w:r w:rsidRPr="00F006DD">
              <w:rPr>
                <w:b/>
                <w:color w:val="FFFFFF" w:themeColor="background1"/>
              </w:rPr>
              <w:t>WEBSITE</w:t>
            </w:r>
          </w:p>
        </w:tc>
        <w:tc>
          <w:tcPr>
            <w:tcW w:w="59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F6C2F" w:rsidRPr="00865E58" w:rsidRDefault="004F6C2F" w:rsidP="00CF0B5D"/>
        </w:tc>
      </w:tr>
    </w:tbl>
    <w:p w:rsidR="004F6C2F" w:rsidRDefault="004F6C2F" w:rsidP="00CF0B5D"/>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080"/>
        <w:gridCol w:w="3081"/>
        <w:gridCol w:w="3081"/>
      </w:tblGrid>
      <w:tr w:rsidR="00CF0B5D" w:rsidRPr="00B76DC8" w:rsidTr="00B0089D">
        <w:tc>
          <w:tcPr>
            <w:tcW w:w="3080" w:type="dxa"/>
            <w:shd w:val="clear" w:color="auto" w:fill="548DD4" w:themeFill="text2" w:themeFillTint="99"/>
          </w:tcPr>
          <w:p w:rsidR="00CF0B5D" w:rsidRPr="00B76DC8" w:rsidRDefault="00CF0B5D" w:rsidP="00B76DC8">
            <w:pPr>
              <w:spacing w:before="120" w:after="120"/>
              <w:rPr>
                <w:color w:val="FFFFFF" w:themeColor="background1"/>
              </w:rPr>
            </w:pPr>
            <w:r w:rsidRPr="00B76DC8">
              <w:rPr>
                <w:color w:val="FFFFFF" w:themeColor="background1"/>
              </w:rPr>
              <w:t>PROJECT PARTNER</w:t>
            </w:r>
          </w:p>
        </w:tc>
        <w:tc>
          <w:tcPr>
            <w:tcW w:w="3081" w:type="dxa"/>
            <w:shd w:val="clear" w:color="auto" w:fill="548DD4" w:themeFill="text2" w:themeFillTint="99"/>
          </w:tcPr>
          <w:p w:rsidR="00CF0B5D" w:rsidRPr="00B76DC8" w:rsidRDefault="00CF0B5D" w:rsidP="00B76DC8">
            <w:pPr>
              <w:spacing w:before="120" w:after="120"/>
              <w:rPr>
                <w:color w:val="FFFFFF" w:themeColor="background1"/>
              </w:rPr>
            </w:pPr>
            <w:r w:rsidRPr="00B76DC8">
              <w:rPr>
                <w:color w:val="FFFFFF" w:themeColor="background1"/>
              </w:rPr>
              <w:t>TYPE OF BUSINESS</w:t>
            </w:r>
          </w:p>
        </w:tc>
        <w:tc>
          <w:tcPr>
            <w:tcW w:w="3081" w:type="dxa"/>
            <w:shd w:val="clear" w:color="auto" w:fill="548DD4" w:themeFill="text2" w:themeFillTint="99"/>
          </w:tcPr>
          <w:p w:rsidR="00CF0B5D" w:rsidRPr="00B76DC8" w:rsidRDefault="00CF0B5D" w:rsidP="00B76DC8">
            <w:pPr>
              <w:spacing w:before="120" w:after="120"/>
              <w:rPr>
                <w:color w:val="FFFFFF" w:themeColor="background1"/>
              </w:rPr>
            </w:pPr>
            <w:r w:rsidRPr="00B76DC8">
              <w:rPr>
                <w:color w:val="FFFFFF" w:themeColor="background1"/>
              </w:rPr>
              <w:t>CONTACT ADDRESS</w:t>
            </w:r>
          </w:p>
        </w:tc>
      </w:tr>
      <w:tr w:rsidR="00CF0B5D" w:rsidTr="00B0089D">
        <w:tc>
          <w:tcPr>
            <w:tcW w:w="3080" w:type="dxa"/>
          </w:tcPr>
          <w:p w:rsidR="00CF0B5D" w:rsidRDefault="00CF0B5D" w:rsidP="00CF0B5D"/>
        </w:tc>
        <w:tc>
          <w:tcPr>
            <w:tcW w:w="3081" w:type="dxa"/>
          </w:tcPr>
          <w:p w:rsidR="00CF0B5D" w:rsidRDefault="00CF0B5D" w:rsidP="00CF0B5D"/>
        </w:tc>
        <w:tc>
          <w:tcPr>
            <w:tcW w:w="3081" w:type="dxa"/>
          </w:tcPr>
          <w:p w:rsidR="00CF0B5D" w:rsidRDefault="00CF0B5D" w:rsidP="00CF0B5D"/>
        </w:tc>
      </w:tr>
      <w:tr w:rsidR="00CF0B5D" w:rsidTr="00B0089D">
        <w:tc>
          <w:tcPr>
            <w:tcW w:w="3080" w:type="dxa"/>
          </w:tcPr>
          <w:p w:rsidR="00CF0B5D" w:rsidRDefault="00CF0B5D" w:rsidP="00CF0B5D"/>
        </w:tc>
        <w:tc>
          <w:tcPr>
            <w:tcW w:w="3081" w:type="dxa"/>
          </w:tcPr>
          <w:p w:rsidR="00CF0B5D" w:rsidRDefault="00CF0B5D" w:rsidP="00CF0B5D"/>
        </w:tc>
        <w:tc>
          <w:tcPr>
            <w:tcW w:w="3081" w:type="dxa"/>
          </w:tcPr>
          <w:p w:rsidR="00CF0B5D" w:rsidRDefault="00CF0B5D" w:rsidP="00CF0B5D"/>
        </w:tc>
      </w:tr>
      <w:tr w:rsidR="00CF0B5D" w:rsidTr="00B0089D">
        <w:tc>
          <w:tcPr>
            <w:tcW w:w="3080" w:type="dxa"/>
          </w:tcPr>
          <w:p w:rsidR="00CF0B5D" w:rsidRDefault="00CF0B5D" w:rsidP="00CF0B5D"/>
        </w:tc>
        <w:tc>
          <w:tcPr>
            <w:tcW w:w="3081" w:type="dxa"/>
          </w:tcPr>
          <w:p w:rsidR="00CF0B5D" w:rsidRDefault="00CF0B5D" w:rsidP="00CF0B5D"/>
        </w:tc>
        <w:tc>
          <w:tcPr>
            <w:tcW w:w="3081" w:type="dxa"/>
          </w:tcPr>
          <w:p w:rsidR="00CF0B5D" w:rsidRDefault="00CF0B5D" w:rsidP="00CF0B5D"/>
        </w:tc>
      </w:tr>
    </w:tbl>
    <w:p w:rsidR="007D6505" w:rsidRDefault="007D6505" w:rsidP="00CF0B5D"/>
    <w:tbl>
      <w:tblPr>
        <w:tblStyle w:val="TableGrid"/>
        <w:tblW w:w="9592" w:type="dxa"/>
        <w:tblLayout w:type="fixed"/>
        <w:tblLook w:val="04A0" w:firstRow="1" w:lastRow="0" w:firstColumn="1" w:lastColumn="0" w:noHBand="0" w:noVBand="1"/>
      </w:tblPr>
      <w:tblGrid>
        <w:gridCol w:w="5353"/>
        <w:gridCol w:w="1701"/>
        <w:gridCol w:w="1276"/>
        <w:gridCol w:w="1262"/>
      </w:tblGrid>
      <w:tr w:rsidR="00F648AA" w:rsidRPr="005F59A1" w:rsidTr="0074060E">
        <w:trPr>
          <w:trHeight w:val="284"/>
        </w:trPr>
        <w:tc>
          <w:tcPr>
            <w:tcW w:w="9592"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548DD4" w:themeFill="text2" w:themeFillTint="99"/>
            <w:vAlign w:val="center"/>
          </w:tcPr>
          <w:p w:rsidR="00F648AA" w:rsidRPr="005F59A1" w:rsidRDefault="00F648AA" w:rsidP="00F648AA">
            <w:pPr>
              <w:spacing w:before="120" w:after="120"/>
              <w:rPr>
                <w:b/>
                <w:color w:val="FFFFFF" w:themeColor="background1"/>
              </w:rPr>
            </w:pPr>
            <w:r>
              <w:rPr>
                <w:b/>
                <w:color w:val="FFFFFF" w:themeColor="background1"/>
              </w:rPr>
              <w:t>PROJECT TITLE</w:t>
            </w:r>
          </w:p>
        </w:tc>
      </w:tr>
      <w:tr w:rsidR="00F648AA" w:rsidRPr="00F006DD" w:rsidTr="0074060E">
        <w:trPr>
          <w:trHeight w:val="567"/>
        </w:trPr>
        <w:tc>
          <w:tcPr>
            <w:tcW w:w="9592"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F648AA" w:rsidRPr="00F006DD" w:rsidRDefault="00F648AA" w:rsidP="00F648AA"/>
        </w:tc>
      </w:tr>
      <w:tr w:rsidR="00F648AA" w:rsidRPr="00B76DC8" w:rsidTr="0074060E">
        <w:tc>
          <w:tcPr>
            <w:tcW w:w="9592"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548DD4" w:themeFill="text2" w:themeFillTint="99"/>
          </w:tcPr>
          <w:p w:rsidR="00F648AA" w:rsidRPr="005F59A1" w:rsidRDefault="00F648AA" w:rsidP="00B76DC8">
            <w:pPr>
              <w:spacing w:before="120" w:after="120"/>
              <w:rPr>
                <w:b/>
                <w:color w:val="FFFFFF" w:themeColor="background1"/>
              </w:rPr>
            </w:pPr>
            <w:r w:rsidRPr="00F648AA">
              <w:rPr>
                <w:b/>
                <w:color w:val="FFFFFF" w:themeColor="background1"/>
              </w:rPr>
              <w:t>Short description of project (maximum 200 words)</w:t>
            </w:r>
          </w:p>
        </w:tc>
      </w:tr>
      <w:tr w:rsidR="00F648AA" w:rsidRPr="00F006DD" w:rsidTr="0074060E">
        <w:trPr>
          <w:trHeight w:val="567"/>
        </w:trPr>
        <w:tc>
          <w:tcPr>
            <w:tcW w:w="9592"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F648AA" w:rsidRPr="00F006DD" w:rsidRDefault="00F648AA" w:rsidP="00F648AA"/>
        </w:tc>
      </w:tr>
      <w:tr w:rsidR="00F648AA" w:rsidRPr="00B76DC8" w:rsidTr="0074060E">
        <w:tc>
          <w:tcPr>
            <w:tcW w:w="9592"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548DD4" w:themeFill="text2" w:themeFillTint="99"/>
          </w:tcPr>
          <w:p w:rsidR="00F648AA" w:rsidRPr="005F59A1" w:rsidRDefault="00F648AA" w:rsidP="00B76DC8">
            <w:pPr>
              <w:spacing w:before="120" w:after="120"/>
              <w:rPr>
                <w:b/>
                <w:color w:val="FFFFFF" w:themeColor="background1"/>
              </w:rPr>
            </w:pPr>
            <w:r w:rsidRPr="00B76DC8">
              <w:rPr>
                <w:b/>
                <w:color w:val="FFFFFF" w:themeColor="background1"/>
              </w:rPr>
              <w:lastRenderedPageBreak/>
              <w:t>Full description of proposed project including key milestones</w:t>
            </w:r>
          </w:p>
        </w:tc>
      </w:tr>
      <w:tr w:rsidR="00F648AA" w:rsidRPr="00F006DD" w:rsidTr="0074060E">
        <w:trPr>
          <w:trHeight w:val="567"/>
        </w:trPr>
        <w:tc>
          <w:tcPr>
            <w:tcW w:w="9592"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F648AA" w:rsidRPr="00F006DD" w:rsidRDefault="00F648AA" w:rsidP="00F648AA"/>
        </w:tc>
      </w:tr>
      <w:tr w:rsidR="00F648AA" w:rsidRPr="00F006DD" w:rsidTr="007D6505">
        <w:trPr>
          <w:trHeight w:val="567"/>
        </w:trPr>
        <w:tc>
          <w:tcPr>
            <w:tcW w:w="9592"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548DD4" w:themeFill="text2" w:themeFillTint="99"/>
            <w:vAlign w:val="center"/>
          </w:tcPr>
          <w:p w:rsidR="00F648AA" w:rsidRPr="00B0089D" w:rsidRDefault="00B76DC8" w:rsidP="00B76DC8">
            <w:pPr>
              <w:rPr>
                <w:b/>
                <w:color w:val="FFFFFF" w:themeColor="background1"/>
              </w:rPr>
            </w:pPr>
            <w:r w:rsidRPr="00B0089D">
              <w:rPr>
                <w:b/>
                <w:color w:val="FFFFFF" w:themeColor="background1"/>
              </w:rPr>
              <w:t>Expected impact of project to local area (</w:t>
            </w:r>
            <w:r w:rsidRPr="00B0089D">
              <w:rPr>
                <w:b/>
                <w:i/>
                <w:color w:val="FFFFFF" w:themeColor="background1"/>
              </w:rPr>
              <w:t>For example increased length of stay, improved visitor experience, product enhancement</w:t>
            </w:r>
            <w:r w:rsidRPr="00B0089D">
              <w:rPr>
                <w:b/>
                <w:color w:val="FFFFFF" w:themeColor="background1"/>
              </w:rPr>
              <w:t>)</w:t>
            </w:r>
          </w:p>
        </w:tc>
      </w:tr>
      <w:tr w:rsidR="007D6505" w:rsidRPr="00F006DD" w:rsidTr="007D6505">
        <w:trPr>
          <w:trHeight w:val="567"/>
        </w:trPr>
        <w:tc>
          <w:tcPr>
            <w:tcW w:w="9592"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rsidR="007D6505" w:rsidRDefault="007D6505" w:rsidP="00B76DC8">
            <w:pPr>
              <w:rPr>
                <w:b/>
                <w:color w:val="FFFFFF" w:themeColor="background1"/>
              </w:rPr>
            </w:pPr>
          </w:p>
          <w:p w:rsidR="007D6505" w:rsidRPr="00B0089D" w:rsidRDefault="007D6505" w:rsidP="00B76DC8">
            <w:pPr>
              <w:rPr>
                <w:b/>
                <w:color w:val="FFFFFF" w:themeColor="background1"/>
              </w:rPr>
            </w:pPr>
          </w:p>
        </w:tc>
      </w:tr>
      <w:tr w:rsidR="007D6505" w:rsidRPr="00F006DD" w:rsidTr="0074060E">
        <w:trPr>
          <w:trHeight w:val="567"/>
        </w:trPr>
        <w:tc>
          <w:tcPr>
            <w:tcW w:w="9592"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548DD4" w:themeFill="text2" w:themeFillTint="99"/>
            <w:vAlign w:val="center"/>
          </w:tcPr>
          <w:p w:rsidR="007D6505" w:rsidRPr="00B0089D" w:rsidRDefault="007D6505" w:rsidP="00B76DC8">
            <w:pPr>
              <w:rPr>
                <w:b/>
                <w:color w:val="FFFFFF" w:themeColor="background1"/>
              </w:rPr>
            </w:pPr>
            <w:r>
              <w:rPr>
                <w:b/>
                <w:color w:val="FFFFFF" w:themeColor="background1"/>
              </w:rPr>
              <w:t>Please describe the current nature and scale of business activities of project partners</w:t>
            </w:r>
          </w:p>
        </w:tc>
      </w:tr>
      <w:tr w:rsidR="00F648AA" w:rsidRPr="00F006DD" w:rsidTr="0074060E">
        <w:trPr>
          <w:trHeight w:val="567"/>
        </w:trPr>
        <w:tc>
          <w:tcPr>
            <w:tcW w:w="9592"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F648AA" w:rsidRDefault="00F648AA" w:rsidP="00F648AA"/>
        </w:tc>
      </w:tr>
      <w:tr w:rsidR="00F648AA" w:rsidRPr="00F006DD" w:rsidTr="0074060E">
        <w:trPr>
          <w:trHeight w:val="567"/>
        </w:trPr>
        <w:tc>
          <w:tcPr>
            <w:tcW w:w="9592"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548DD4" w:themeFill="text2" w:themeFillTint="99"/>
            <w:vAlign w:val="center"/>
          </w:tcPr>
          <w:p w:rsidR="00F648AA" w:rsidRPr="00B0089D" w:rsidRDefault="00B76DC8" w:rsidP="00B76DC8">
            <w:pPr>
              <w:rPr>
                <w:b/>
                <w:color w:val="FFFFFF" w:themeColor="background1"/>
              </w:rPr>
            </w:pPr>
            <w:r w:rsidRPr="00B0089D">
              <w:rPr>
                <w:b/>
                <w:color w:val="FFFFFF" w:themeColor="background1"/>
              </w:rPr>
              <w:t>How will the proposed project enhance the current Cultural Tourism offer in Dundee?</w:t>
            </w:r>
          </w:p>
        </w:tc>
      </w:tr>
      <w:tr w:rsidR="00B76DC8" w:rsidRPr="00F006DD" w:rsidTr="0074060E">
        <w:trPr>
          <w:trHeight w:val="567"/>
        </w:trPr>
        <w:tc>
          <w:tcPr>
            <w:tcW w:w="9592"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76DC8" w:rsidRDefault="00B76DC8" w:rsidP="00F648AA"/>
        </w:tc>
      </w:tr>
      <w:tr w:rsidR="00B76DC8" w:rsidRPr="00F006DD" w:rsidTr="0074060E">
        <w:trPr>
          <w:trHeight w:val="567"/>
        </w:trPr>
        <w:tc>
          <w:tcPr>
            <w:tcW w:w="9592"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548DD4" w:themeFill="text2" w:themeFillTint="99"/>
            <w:vAlign w:val="center"/>
          </w:tcPr>
          <w:p w:rsidR="00B76DC8" w:rsidRPr="00B0089D" w:rsidRDefault="00B76DC8" w:rsidP="00F648AA">
            <w:pPr>
              <w:rPr>
                <w:b/>
                <w:color w:val="FFFFFF" w:themeColor="background1"/>
              </w:rPr>
            </w:pPr>
            <w:r w:rsidRPr="00B0089D">
              <w:rPr>
                <w:b/>
                <w:color w:val="FFFFFF" w:themeColor="background1"/>
              </w:rPr>
              <w:t>How is the project innovative, and how does it address a gap in the current visitor offer?</w:t>
            </w:r>
          </w:p>
        </w:tc>
      </w:tr>
      <w:tr w:rsidR="00B76DC8" w:rsidRPr="00F006DD" w:rsidTr="0074060E">
        <w:trPr>
          <w:trHeight w:val="567"/>
        </w:trPr>
        <w:tc>
          <w:tcPr>
            <w:tcW w:w="9592"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76DC8" w:rsidRDefault="00B76DC8" w:rsidP="00F648AA"/>
        </w:tc>
      </w:tr>
      <w:tr w:rsidR="00B76DC8" w:rsidRPr="00F006DD" w:rsidTr="0074060E">
        <w:trPr>
          <w:trHeight w:val="567"/>
        </w:trPr>
        <w:tc>
          <w:tcPr>
            <w:tcW w:w="9592"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548DD4" w:themeFill="text2" w:themeFillTint="99"/>
            <w:vAlign w:val="center"/>
          </w:tcPr>
          <w:p w:rsidR="00B76DC8" w:rsidRPr="00B0089D" w:rsidRDefault="00B76DC8" w:rsidP="00B76DC8">
            <w:pPr>
              <w:rPr>
                <w:b/>
                <w:color w:val="FFFFFF" w:themeColor="background1"/>
              </w:rPr>
            </w:pPr>
            <w:r w:rsidRPr="00B0089D">
              <w:rPr>
                <w:b/>
                <w:color w:val="FFFFFF" w:themeColor="background1"/>
              </w:rPr>
              <w:t>Key target audience and evidence of demand.</w:t>
            </w:r>
          </w:p>
        </w:tc>
      </w:tr>
      <w:tr w:rsidR="00B76DC8" w:rsidRPr="00F006DD" w:rsidTr="0074060E">
        <w:trPr>
          <w:trHeight w:val="567"/>
        </w:trPr>
        <w:tc>
          <w:tcPr>
            <w:tcW w:w="9592"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F414FC" w:rsidRDefault="00F414FC" w:rsidP="00F648AA"/>
        </w:tc>
      </w:tr>
      <w:tr w:rsidR="00B76DC8" w:rsidRPr="00F006DD" w:rsidTr="0074060E">
        <w:trPr>
          <w:trHeight w:val="567"/>
        </w:trPr>
        <w:tc>
          <w:tcPr>
            <w:tcW w:w="9592"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548DD4" w:themeFill="text2" w:themeFillTint="99"/>
            <w:vAlign w:val="center"/>
          </w:tcPr>
          <w:p w:rsidR="00B76DC8" w:rsidRPr="00B0089D" w:rsidRDefault="00B76DC8" w:rsidP="00B76DC8">
            <w:pPr>
              <w:rPr>
                <w:b/>
                <w:color w:val="FFFFFF" w:themeColor="background1"/>
              </w:rPr>
            </w:pPr>
            <w:r w:rsidRPr="00B0089D">
              <w:rPr>
                <w:b/>
                <w:color w:val="FFFFFF" w:themeColor="background1"/>
              </w:rPr>
              <w:t>How does the project demonstrate long term financial sustainability?</w:t>
            </w:r>
          </w:p>
        </w:tc>
      </w:tr>
      <w:tr w:rsidR="00B76DC8" w:rsidRPr="00F006DD" w:rsidTr="0074060E">
        <w:trPr>
          <w:trHeight w:val="567"/>
        </w:trPr>
        <w:tc>
          <w:tcPr>
            <w:tcW w:w="9592"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76DC8" w:rsidRDefault="00B76DC8" w:rsidP="00F648AA"/>
        </w:tc>
      </w:tr>
      <w:tr w:rsidR="00B76DC8" w:rsidRPr="00B76DC8" w:rsidTr="0074060E">
        <w:trPr>
          <w:trHeight w:val="567"/>
        </w:trPr>
        <w:tc>
          <w:tcPr>
            <w:tcW w:w="9592"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548DD4" w:themeFill="text2" w:themeFillTint="99"/>
            <w:vAlign w:val="center"/>
          </w:tcPr>
          <w:p w:rsidR="00B76DC8" w:rsidRPr="00B0089D" w:rsidRDefault="00B76DC8" w:rsidP="00F648AA">
            <w:pPr>
              <w:rPr>
                <w:b/>
                <w:color w:val="FFFFFF" w:themeColor="background1"/>
              </w:rPr>
            </w:pPr>
            <w:r w:rsidRPr="00B0089D">
              <w:rPr>
                <w:b/>
                <w:color w:val="FFFFFF" w:themeColor="background1"/>
              </w:rPr>
              <w:t>PROJECT COSTS</w:t>
            </w:r>
          </w:p>
        </w:tc>
      </w:tr>
      <w:tr w:rsidR="0074060E" w:rsidRPr="00B76DC8" w:rsidTr="0074060E">
        <w:trPr>
          <w:trHeight w:val="285"/>
        </w:trPr>
        <w:tc>
          <w:tcPr>
            <w:tcW w:w="5353" w:type="dxa"/>
            <w:vMerge w:val="restart"/>
            <w:tcBorders>
              <w:top w:val="single" w:sz="4" w:space="0" w:color="4F81BD" w:themeColor="accent1"/>
              <w:left w:val="single" w:sz="4" w:space="0" w:color="4F81BD" w:themeColor="accent1"/>
              <w:right w:val="single" w:sz="4" w:space="0" w:color="4F81BD" w:themeColor="accent1"/>
            </w:tcBorders>
            <w:shd w:val="clear" w:color="auto" w:fill="C6D9F1" w:themeFill="text2" w:themeFillTint="33"/>
            <w:vAlign w:val="center"/>
          </w:tcPr>
          <w:p w:rsidR="0074060E" w:rsidRPr="00B76DC8" w:rsidRDefault="0074060E" w:rsidP="00B76DC8">
            <w:pPr>
              <w:rPr>
                <w:color w:val="1F497D" w:themeColor="text2"/>
              </w:rPr>
            </w:pPr>
            <w:r w:rsidRPr="00B76DC8">
              <w:rPr>
                <w:color w:val="1F497D" w:themeColor="text2"/>
              </w:rPr>
              <w:t>Project Activity</w:t>
            </w:r>
          </w:p>
        </w:tc>
        <w:tc>
          <w:tcPr>
            <w:tcW w:w="1701" w:type="dxa"/>
            <w:vMerge w:val="restart"/>
            <w:tcBorders>
              <w:top w:val="single" w:sz="4" w:space="0" w:color="4F81BD" w:themeColor="accent1"/>
              <w:left w:val="single" w:sz="4" w:space="0" w:color="4F81BD" w:themeColor="accent1"/>
              <w:right w:val="single" w:sz="4" w:space="0" w:color="4F81BD" w:themeColor="accent1"/>
            </w:tcBorders>
            <w:shd w:val="clear" w:color="auto" w:fill="C6D9F1" w:themeFill="text2" w:themeFillTint="33"/>
            <w:vAlign w:val="center"/>
          </w:tcPr>
          <w:p w:rsidR="0074060E" w:rsidRPr="00B76DC8" w:rsidRDefault="0074060E" w:rsidP="00C9729E">
            <w:pPr>
              <w:jc w:val="center"/>
              <w:rPr>
                <w:color w:val="1F497D" w:themeColor="text2"/>
              </w:rPr>
            </w:pPr>
            <w:r w:rsidRPr="00B76DC8">
              <w:rPr>
                <w:color w:val="1F497D" w:themeColor="text2"/>
              </w:rPr>
              <w:t>Estimated Cost</w:t>
            </w:r>
          </w:p>
        </w:tc>
        <w:tc>
          <w:tcPr>
            <w:tcW w:w="253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6D9F1" w:themeFill="text2" w:themeFillTint="33"/>
            <w:vAlign w:val="center"/>
          </w:tcPr>
          <w:p w:rsidR="0074060E" w:rsidRPr="00B76DC8" w:rsidRDefault="0074060E" w:rsidP="0074060E">
            <w:pPr>
              <w:jc w:val="center"/>
              <w:rPr>
                <w:color w:val="1F497D" w:themeColor="text2"/>
              </w:rPr>
            </w:pPr>
            <w:r w:rsidRPr="00B76DC8">
              <w:rPr>
                <w:color w:val="1F497D" w:themeColor="text2"/>
              </w:rPr>
              <w:t>Partner Contribution</w:t>
            </w:r>
          </w:p>
        </w:tc>
      </w:tr>
      <w:tr w:rsidR="0074060E" w:rsidRPr="00B76DC8" w:rsidTr="0074060E">
        <w:trPr>
          <w:trHeight w:val="285"/>
        </w:trPr>
        <w:tc>
          <w:tcPr>
            <w:tcW w:w="5353" w:type="dxa"/>
            <w:vMerge/>
            <w:tcBorders>
              <w:left w:val="single" w:sz="4" w:space="0" w:color="4F81BD" w:themeColor="accent1"/>
              <w:bottom w:val="single" w:sz="4" w:space="0" w:color="4F81BD" w:themeColor="accent1"/>
              <w:right w:val="single" w:sz="4" w:space="0" w:color="4F81BD" w:themeColor="accent1"/>
            </w:tcBorders>
            <w:shd w:val="clear" w:color="auto" w:fill="C6D9F1" w:themeFill="text2" w:themeFillTint="33"/>
            <w:vAlign w:val="center"/>
          </w:tcPr>
          <w:p w:rsidR="0074060E" w:rsidRPr="00B76DC8" w:rsidRDefault="0074060E" w:rsidP="00B76DC8">
            <w:pPr>
              <w:rPr>
                <w:color w:val="1F497D" w:themeColor="text2"/>
              </w:rPr>
            </w:pPr>
          </w:p>
        </w:tc>
        <w:tc>
          <w:tcPr>
            <w:tcW w:w="1701" w:type="dxa"/>
            <w:vMerge/>
            <w:tcBorders>
              <w:left w:val="single" w:sz="4" w:space="0" w:color="4F81BD" w:themeColor="accent1"/>
              <w:bottom w:val="single" w:sz="4" w:space="0" w:color="4F81BD" w:themeColor="accent1"/>
              <w:right w:val="single" w:sz="4" w:space="0" w:color="4F81BD" w:themeColor="accent1"/>
            </w:tcBorders>
            <w:shd w:val="clear" w:color="auto" w:fill="C6D9F1" w:themeFill="text2" w:themeFillTint="33"/>
            <w:vAlign w:val="center"/>
          </w:tcPr>
          <w:p w:rsidR="0074060E" w:rsidRPr="00B76DC8" w:rsidRDefault="0074060E" w:rsidP="00B76DC8">
            <w:pPr>
              <w:rPr>
                <w:color w:val="1F497D" w:themeColor="text2"/>
              </w:rPr>
            </w:pPr>
          </w:p>
        </w:tc>
        <w:tc>
          <w:tcPr>
            <w:tcW w:w="127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6D9F1" w:themeFill="text2" w:themeFillTint="33"/>
            <w:vAlign w:val="center"/>
          </w:tcPr>
          <w:p w:rsidR="0074060E" w:rsidRPr="00B76DC8" w:rsidRDefault="0074060E" w:rsidP="0074060E">
            <w:pPr>
              <w:jc w:val="center"/>
              <w:rPr>
                <w:color w:val="1F497D" w:themeColor="text2"/>
              </w:rPr>
            </w:pPr>
            <w:r>
              <w:rPr>
                <w:color w:val="1F497D" w:themeColor="text2"/>
              </w:rPr>
              <w:t>Cash</w:t>
            </w:r>
          </w:p>
        </w:tc>
        <w:tc>
          <w:tcPr>
            <w:tcW w:w="12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6D9F1" w:themeFill="text2" w:themeFillTint="33"/>
            <w:vAlign w:val="center"/>
          </w:tcPr>
          <w:p w:rsidR="0074060E" w:rsidRPr="00B76DC8" w:rsidRDefault="0074060E" w:rsidP="0074060E">
            <w:pPr>
              <w:jc w:val="center"/>
              <w:rPr>
                <w:color w:val="1F497D" w:themeColor="text2"/>
              </w:rPr>
            </w:pPr>
            <w:r>
              <w:rPr>
                <w:color w:val="1F497D" w:themeColor="text2"/>
              </w:rPr>
              <w:t>In Kind</w:t>
            </w:r>
          </w:p>
        </w:tc>
      </w:tr>
      <w:tr w:rsidR="0074060E" w:rsidRPr="00F006DD" w:rsidTr="0074060E">
        <w:trPr>
          <w:trHeight w:val="567"/>
        </w:trPr>
        <w:tc>
          <w:tcPr>
            <w:tcW w:w="535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4060E" w:rsidRDefault="0074060E" w:rsidP="00B76DC8"/>
        </w:tc>
        <w:tc>
          <w:tcPr>
            <w:tcW w:w="17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4060E" w:rsidRDefault="0074060E" w:rsidP="00B76DC8"/>
        </w:tc>
        <w:tc>
          <w:tcPr>
            <w:tcW w:w="127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rsidR="0074060E" w:rsidRDefault="0074060E" w:rsidP="00B76DC8"/>
        </w:tc>
        <w:tc>
          <w:tcPr>
            <w:tcW w:w="12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rsidR="0074060E" w:rsidRDefault="0074060E" w:rsidP="00B76DC8"/>
        </w:tc>
      </w:tr>
      <w:tr w:rsidR="0074060E" w:rsidRPr="00F006DD" w:rsidTr="0074060E">
        <w:trPr>
          <w:trHeight w:val="567"/>
        </w:trPr>
        <w:tc>
          <w:tcPr>
            <w:tcW w:w="535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4060E" w:rsidRDefault="0074060E" w:rsidP="00B76DC8"/>
        </w:tc>
        <w:tc>
          <w:tcPr>
            <w:tcW w:w="17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4060E" w:rsidRDefault="0074060E" w:rsidP="00B76DC8"/>
        </w:tc>
        <w:tc>
          <w:tcPr>
            <w:tcW w:w="127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rsidR="0074060E" w:rsidRDefault="0074060E" w:rsidP="00B76DC8"/>
        </w:tc>
        <w:tc>
          <w:tcPr>
            <w:tcW w:w="12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rsidR="0074060E" w:rsidRDefault="0074060E" w:rsidP="00B76DC8"/>
        </w:tc>
      </w:tr>
      <w:tr w:rsidR="0074060E" w:rsidRPr="00F006DD" w:rsidTr="0074060E">
        <w:trPr>
          <w:trHeight w:val="567"/>
        </w:trPr>
        <w:tc>
          <w:tcPr>
            <w:tcW w:w="535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4060E" w:rsidRDefault="0074060E" w:rsidP="00F648AA"/>
        </w:tc>
        <w:tc>
          <w:tcPr>
            <w:tcW w:w="17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4060E" w:rsidRDefault="0074060E" w:rsidP="00F648AA"/>
        </w:tc>
        <w:tc>
          <w:tcPr>
            <w:tcW w:w="127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rsidR="0074060E" w:rsidRDefault="0074060E" w:rsidP="00F648AA"/>
        </w:tc>
        <w:tc>
          <w:tcPr>
            <w:tcW w:w="12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rsidR="0074060E" w:rsidRDefault="0074060E" w:rsidP="00F648AA"/>
        </w:tc>
      </w:tr>
      <w:tr w:rsidR="0074060E" w:rsidRPr="00F006DD" w:rsidTr="0074060E">
        <w:trPr>
          <w:trHeight w:val="567"/>
        </w:trPr>
        <w:tc>
          <w:tcPr>
            <w:tcW w:w="535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6D9F1" w:themeFill="text2" w:themeFillTint="33"/>
            <w:vAlign w:val="center"/>
          </w:tcPr>
          <w:p w:rsidR="0074060E" w:rsidRPr="00B0089D" w:rsidRDefault="0074060E" w:rsidP="0074060E">
            <w:pPr>
              <w:rPr>
                <w:color w:val="1F497D" w:themeColor="text2"/>
              </w:rPr>
            </w:pPr>
            <w:r w:rsidRPr="00B0089D">
              <w:rPr>
                <w:color w:val="1F497D" w:themeColor="text2"/>
              </w:rPr>
              <w:t>Total Cost</w:t>
            </w:r>
            <w:r>
              <w:rPr>
                <w:color w:val="1F497D" w:themeColor="text2"/>
              </w:rPr>
              <w:t>s</w:t>
            </w:r>
          </w:p>
        </w:tc>
        <w:tc>
          <w:tcPr>
            <w:tcW w:w="17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4060E" w:rsidRDefault="0074060E" w:rsidP="00B76DC8"/>
        </w:tc>
        <w:tc>
          <w:tcPr>
            <w:tcW w:w="127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rsidR="0074060E" w:rsidRDefault="0074060E" w:rsidP="00B76DC8"/>
        </w:tc>
        <w:tc>
          <w:tcPr>
            <w:tcW w:w="12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rsidR="0074060E" w:rsidRDefault="0074060E" w:rsidP="00B76DC8"/>
        </w:tc>
      </w:tr>
      <w:tr w:rsidR="0074060E" w:rsidRPr="00F006DD" w:rsidTr="0074060E">
        <w:trPr>
          <w:trHeight w:val="567"/>
        </w:trPr>
        <w:tc>
          <w:tcPr>
            <w:tcW w:w="535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6D9F1" w:themeFill="text2" w:themeFillTint="33"/>
            <w:vAlign w:val="center"/>
          </w:tcPr>
          <w:p w:rsidR="0074060E" w:rsidRPr="00B0089D" w:rsidRDefault="0074060E" w:rsidP="00B76DC8">
            <w:pPr>
              <w:rPr>
                <w:color w:val="1F497D" w:themeColor="text2"/>
              </w:rPr>
            </w:pPr>
            <w:r w:rsidRPr="00B0089D">
              <w:rPr>
                <w:color w:val="1F497D" w:themeColor="text2"/>
              </w:rPr>
              <w:t>Amount of Cash Funding Required (80% max)</w:t>
            </w:r>
          </w:p>
        </w:tc>
        <w:tc>
          <w:tcPr>
            <w:tcW w:w="17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4060E" w:rsidRDefault="0074060E" w:rsidP="00B76DC8"/>
        </w:tc>
        <w:tc>
          <w:tcPr>
            <w:tcW w:w="127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rsidR="0074060E" w:rsidRDefault="0074060E" w:rsidP="00B76DC8"/>
        </w:tc>
        <w:tc>
          <w:tcPr>
            <w:tcW w:w="12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rsidR="0074060E" w:rsidRDefault="0074060E" w:rsidP="00B76DC8"/>
        </w:tc>
      </w:tr>
    </w:tbl>
    <w:p w:rsidR="008A11F0" w:rsidRDefault="008A11F0" w:rsidP="00CF0B5D"/>
    <w:p w:rsidR="00552451" w:rsidRPr="00697C69" w:rsidRDefault="00552451" w:rsidP="00552451">
      <w:pPr>
        <w:rPr>
          <w:sz w:val="18"/>
          <w:szCs w:val="18"/>
        </w:rPr>
      </w:pPr>
      <w:r w:rsidRPr="00697C69">
        <w:rPr>
          <w:sz w:val="18"/>
          <w:szCs w:val="18"/>
        </w:rPr>
        <w:t xml:space="preserve">By submitting this application, the applicant acknowledges that the information provided in this application may comprise company information and personal data (as defined in the Data Protection Act 1998). The applicant consents to the use of the information provided in this application by Scottish Enterprise, The Scottish Government, Highlands and Islands Enterprise, Dundee City Council and other associated bodies such as local delivery organisations, consultants and agents collectively referred to as ‘the Agencies’,  to assess its suitability for support. If the application is successful, the Agencies will use the information provided in this application form for administration and management purposes, including carrying out appropriate checks, audits and marketing. Some information may also be passed to auditors, the European Commission or its agents for administrative purposes. </w:t>
      </w:r>
    </w:p>
    <w:p w:rsidR="00552451" w:rsidRPr="00697C69" w:rsidRDefault="00552451" w:rsidP="00552451">
      <w:pPr>
        <w:rPr>
          <w:sz w:val="18"/>
          <w:szCs w:val="18"/>
        </w:rPr>
      </w:pPr>
      <w:r w:rsidRPr="00697C69">
        <w:rPr>
          <w:sz w:val="18"/>
          <w:szCs w:val="18"/>
        </w:rPr>
        <w:lastRenderedPageBreak/>
        <w:t>The Agencies would also like to use this information to help identify services, new products and/or information on seminars that maybe of interest to you or the development of your business.</w:t>
      </w:r>
    </w:p>
    <w:p w:rsidR="00552451" w:rsidRPr="00697C69" w:rsidRDefault="00552451" w:rsidP="00552451">
      <w:pPr>
        <w:rPr>
          <w:sz w:val="18"/>
          <w:szCs w:val="18"/>
        </w:rPr>
      </w:pPr>
      <w:r w:rsidRPr="00697C69">
        <w:rPr>
          <w:b/>
          <w:bCs/>
          <w:sz w:val="18"/>
          <w:szCs w:val="18"/>
          <w:u w:val="single"/>
        </w:rPr>
        <w:t>Please confirm if you wish to receive such information:</w:t>
      </w:r>
      <w:r w:rsidRPr="00697C69">
        <w:rPr>
          <w:b/>
          <w:bCs/>
          <w:sz w:val="18"/>
          <w:szCs w:val="18"/>
        </w:rPr>
        <w:t>    </w:t>
      </w:r>
      <w:r w:rsidRPr="00697C69">
        <w:rPr>
          <w:sz w:val="18"/>
          <w:szCs w:val="18"/>
        </w:rPr>
        <w:t>Yes/No</w:t>
      </w:r>
    </w:p>
    <w:p w:rsidR="00552451" w:rsidRPr="00697C69" w:rsidRDefault="00552451" w:rsidP="00552451">
      <w:pPr>
        <w:rPr>
          <w:sz w:val="18"/>
          <w:szCs w:val="18"/>
        </w:rPr>
      </w:pPr>
      <w:r w:rsidRPr="00697C69">
        <w:rPr>
          <w:sz w:val="18"/>
          <w:szCs w:val="18"/>
        </w:rPr>
        <w:t xml:space="preserve">The applicant confirms that any individual whose personal data is contained in this application has given their consent to the collection, use and storage of their personal data for the purposes of this application. Any personal data that is collected within the application is held in accordance with the Data Protection Act 1998 and our privacy statement, which can be found at </w:t>
      </w:r>
      <w:hyperlink r:id="rId13" w:history="1">
        <w:r w:rsidRPr="00697C69">
          <w:rPr>
            <w:rStyle w:val="Hyperlink"/>
            <w:sz w:val="18"/>
            <w:szCs w:val="18"/>
          </w:rPr>
          <w:t>www.scottish-enterprise.com/help/privacy</w:t>
        </w:r>
      </w:hyperlink>
      <w:r w:rsidRPr="00697C69">
        <w:rPr>
          <w:sz w:val="18"/>
          <w:szCs w:val="18"/>
        </w:rPr>
        <w:t xml:space="preserve"> . Where personal data is held about an individual, that individual has the right to request a copy of the information that we hold about them. We may make a small charge for this. Individuals may also contact us to correct any inaccuracies in their information held by us. Should an individual wish their details to be removed from our database please contact </w:t>
      </w:r>
      <w:r w:rsidRPr="00697C69">
        <w:rPr>
          <w:b/>
          <w:bCs/>
          <w:sz w:val="18"/>
          <w:szCs w:val="18"/>
        </w:rPr>
        <w:t>Scottish Enterprise, Atrium Court, 50 Waterloo St, Glasgow, G2 6HQ</w:t>
      </w:r>
      <w:r w:rsidRPr="00697C69">
        <w:rPr>
          <w:sz w:val="18"/>
          <w:szCs w:val="18"/>
        </w:rPr>
        <w:t xml:space="preserve"> in writing or by phone on </w:t>
      </w:r>
      <w:r w:rsidRPr="00697C69">
        <w:rPr>
          <w:b/>
          <w:bCs/>
          <w:sz w:val="18"/>
          <w:szCs w:val="18"/>
        </w:rPr>
        <w:t>0845 607 8787 or 0300 013 3385</w:t>
      </w:r>
      <w:r w:rsidRPr="00697C69">
        <w:rPr>
          <w:sz w:val="18"/>
          <w:szCs w:val="18"/>
        </w:rPr>
        <w:t>.</w:t>
      </w:r>
    </w:p>
    <w:p w:rsidR="00552451" w:rsidRDefault="00552451" w:rsidP="00552451">
      <w:pPr>
        <w:spacing w:after="0" w:line="240" w:lineRule="auto"/>
      </w:pPr>
    </w:p>
    <w:p w:rsidR="00D73F17" w:rsidRDefault="008A11F0" w:rsidP="00552451">
      <w:pPr>
        <w:spacing w:after="0" w:line="240" w:lineRule="auto"/>
      </w:pPr>
      <w:r>
        <w:t xml:space="preserve">Completed applications should be sent to </w:t>
      </w:r>
      <w:hyperlink r:id="rId14" w:history="1">
        <w:r w:rsidRPr="0054074E">
          <w:rPr>
            <w:rStyle w:val="Hyperlink"/>
          </w:rPr>
          <w:t>louise.tobin@scotent.co.uk</w:t>
        </w:r>
      </w:hyperlink>
      <w:r>
        <w:t xml:space="preserve"> and should be received </w:t>
      </w:r>
    </w:p>
    <w:p w:rsidR="00FE7A4E" w:rsidRDefault="008A11F0" w:rsidP="00D73F17">
      <w:pPr>
        <w:spacing w:after="0" w:line="240" w:lineRule="auto"/>
        <w:jc w:val="center"/>
        <w:rPr>
          <w:b/>
        </w:rPr>
      </w:pPr>
      <w:r>
        <w:t xml:space="preserve">by </w:t>
      </w:r>
      <w:r w:rsidRPr="008A11F0">
        <w:rPr>
          <w:b/>
        </w:rPr>
        <w:t>5pm</w:t>
      </w:r>
      <w:r>
        <w:t xml:space="preserve"> on </w:t>
      </w:r>
      <w:r w:rsidRPr="008A11F0">
        <w:rPr>
          <w:b/>
        </w:rPr>
        <w:t>Friday 31 January 2017</w:t>
      </w:r>
    </w:p>
    <w:p w:rsidR="00FE7A4E" w:rsidRDefault="00FE7A4E" w:rsidP="00CF0B5D">
      <w:pPr>
        <w:rPr>
          <w:b/>
        </w:rPr>
      </w:pPr>
    </w:p>
    <w:p w:rsidR="00552451" w:rsidRDefault="00552451" w:rsidP="00CF0B5D">
      <w:pPr>
        <w:rPr>
          <w:b/>
        </w:rPr>
      </w:pPr>
    </w:p>
    <w:p w:rsidR="00552451" w:rsidRDefault="00552451" w:rsidP="00CF0B5D">
      <w:pPr>
        <w:rPr>
          <w:b/>
        </w:rPr>
      </w:pPr>
    </w:p>
    <w:p w:rsidR="00552451" w:rsidRDefault="00552451" w:rsidP="00CF0B5D">
      <w:pPr>
        <w:rPr>
          <w:b/>
        </w:rPr>
      </w:pPr>
    </w:p>
    <w:p w:rsidR="00552451" w:rsidRDefault="00552451" w:rsidP="00CF0B5D">
      <w:pPr>
        <w:rPr>
          <w:b/>
        </w:rPr>
      </w:pPr>
    </w:p>
    <w:p w:rsidR="00552451" w:rsidRDefault="00552451" w:rsidP="00CF0B5D">
      <w:pPr>
        <w:rPr>
          <w:b/>
        </w:rPr>
      </w:pPr>
    </w:p>
    <w:p w:rsidR="00552451" w:rsidRDefault="00552451" w:rsidP="00CF0B5D">
      <w:pPr>
        <w:rPr>
          <w:b/>
        </w:rPr>
      </w:pPr>
    </w:p>
    <w:p w:rsidR="00552451" w:rsidRDefault="00552451" w:rsidP="00CF0B5D">
      <w:pPr>
        <w:rPr>
          <w:b/>
        </w:rPr>
      </w:pPr>
    </w:p>
    <w:p w:rsidR="00552451" w:rsidRDefault="00552451" w:rsidP="00CF0B5D">
      <w:pPr>
        <w:rPr>
          <w:b/>
        </w:rPr>
      </w:pPr>
    </w:p>
    <w:p w:rsidR="00552451" w:rsidRDefault="00552451" w:rsidP="00CF0B5D">
      <w:pPr>
        <w:rPr>
          <w:b/>
        </w:rPr>
      </w:pPr>
    </w:p>
    <w:p w:rsidR="00552451" w:rsidRDefault="00552451" w:rsidP="00CF0B5D">
      <w:pPr>
        <w:rPr>
          <w:b/>
        </w:rPr>
      </w:pPr>
    </w:p>
    <w:p w:rsidR="00552451" w:rsidRDefault="00552451" w:rsidP="00CF0B5D">
      <w:pPr>
        <w:rPr>
          <w:b/>
        </w:rPr>
      </w:pPr>
    </w:p>
    <w:p w:rsidR="00552451" w:rsidRDefault="00552451" w:rsidP="00CF0B5D">
      <w:pPr>
        <w:rPr>
          <w:b/>
        </w:rPr>
      </w:pPr>
    </w:p>
    <w:p w:rsidR="00552451" w:rsidRDefault="00552451" w:rsidP="00CF0B5D">
      <w:pPr>
        <w:rPr>
          <w:b/>
        </w:rPr>
      </w:pPr>
    </w:p>
    <w:p w:rsidR="00697C69" w:rsidRDefault="00697C69" w:rsidP="00CF0B5D">
      <w:pPr>
        <w:rPr>
          <w:b/>
        </w:rPr>
      </w:pPr>
    </w:p>
    <w:p w:rsidR="00697C69" w:rsidRDefault="00697C69" w:rsidP="00CF0B5D">
      <w:pPr>
        <w:rPr>
          <w:b/>
        </w:rPr>
      </w:pPr>
    </w:p>
    <w:p w:rsidR="00697C69" w:rsidRDefault="00697C69" w:rsidP="00CF0B5D">
      <w:pPr>
        <w:rPr>
          <w:b/>
        </w:rPr>
      </w:pPr>
    </w:p>
    <w:p w:rsidR="00697C69" w:rsidRDefault="00697C69" w:rsidP="00CF0B5D">
      <w:pPr>
        <w:rPr>
          <w:b/>
        </w:rPr>
      </w:pPr>
    </w:p>
    <w:p w:rsidR="00697C69" w:rsidRDefault="00697C69" w:rsidP="00CF0B5D">
      <w:pPr>
        <w:rPr>
          <w:b/>
        </w:rPr>
      </w:pPr>
    </w:p>
    <w:p w:rsidR="005A28C8" w:rsidRDefault="00D73F17" w:rsidP="00D73F17">
      <w:pPr>
        <w:tabs>
          <w:tab w:val="right" w:pos="8789"/>
        </w:tabs>
        <w:rPr>
          <w:b/>
        </w:rPr>
      </w:pPr>
      <w:r>
        <w:rPr>
          <w:b/>
        </w:rPr>
        <w:tab/>
      </w:r>
      <w:r w:rsidR="00925D12" w:rsidRPr="00925D12">
        <w:rPr>
          <w:b/>
          <w:noProof/>
          <w:lang w:eastAsia="en-GB"/>
        </w:rPr>
        <w:drawing>
          <wp:inline distT="0" distB="0" distL="0" distR="0">
            <wp:extent cx="738541" cy="539750"/>
            <wp:effectExtent l="19050" t="0" r="4409" b="0"/>
            <wp:docPr id="2" name="Picture 1" descr="Logos_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_2">
                      <a:hlinkClick r:id="rId15"/>
                    </pic:cNvPr>
                    <pic:cNvPicPr>
                      <a:picLocks noChangeAspect="1" noChangeArrowheads="1"/>
                    </pic:cNvPicPr>
                  </pic:nvPicPr>
                  <pic:blipFill>
                    <a:blip r:embed="rId16" cstate="print"/>
                    <a:srcRect/>
                    <a:stretch>
                      <a:fillRect/>
                    </a:stretch>
                  </pic:blipFill>
                  <pic:spPr bwMode="auto">
                    <a:xfrm>
                      <a:off x="0" y="0"/>
                      <a:ext cx="738541" cy="539750"/>
                    </a:xfrm>
                    <a:prstGeom prst="rect">
                      <a:avLst/>
                    </a:prstGeom>
                    <a:noFill/>
                    <a:ln w="9525">
                      <a:noFill/>
                      <a:miter lim="800000"/>
                      <a:headEnd/>
                      <a:tailEnd/>
                    </a:ln>
                  </pic:spPr>
                </pic:pic>
              </a:graphicData>
            </a:graphic>
          </wp:inline>
        </w:drawing>
      </w:r>
      <w:r w:rsidR="00925D12" w:rsidRPr="00925D12">
        <w:rPr>
          <w:noProof/>
          <w:lang w:eastAsia="en-GB"/>
        </w:rPr>
        <w:drawing>
          <wp:anchor distT="0" distB="0" distL="114300" distR="114300" simplePos="0" relativeHeight="251659264" behindDoc="1" locked="0" layoutInCell="1" allowOverlap="1">
            <wp:simplePos x="0" y="0"/>
            <wp:positionH relativeFrom="column">
              <wp:posOffset>-300990</wp:posOffset>
            </wp:positionH>
            <wp:positionV relativeFrom="paragraph">
              <wp:posOffset>-17780</wp:posOffset>
            </wp:positionV>
            <wp:extent cx="1268730" cy="541020"/>
            <wp:effectExtent l="19050" t="0" r="7620" b="0"/>
            <wp:wrapNone/>
            <wp:docPr id="4" name="Picture 4" descr="Image result for DUNDEE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UNDEE CITY COUNCIL LOGO"/>
                    <pic:cNvPicPr>
                      <a:picLocks noChangeAspect="1" noChangeArrowheads="1"/>
                    </pic:cNvPicPr>
                  </pic:nvPicPr>
                  <pic:blipFill>
                    <a:blip r:embed="rId17" cstate="print"/>
                    <a:srcRect/>
                    <a:stretch>
                      <a:fillRect/>
                    </a:stretch>
                  </pic:blipFill>
                  <pic:spPr bwMode="auto">
                    <a:xfrm>
                      <a:off x="0" y="0"/>
                      <a:ext cx="1268730" cy="539750"/>
                    </a:xfrm>
                    <a:prstGeom prst="rect">
                      <a:avLst/>
                    </a:prstGeom>
                    <a:noFill/>
                    <a:ln w="9525">
                      <a:noFill/>
                      <a:miter lim="800000"/>
                      <a:headEnd/>
                      <a:tailEnd/>
                    </a:ln>
                  </pic:spPr>
                </pic:pic>
              </a:graphicData>
            </a:graphic>
          </wp:anchor>
        </w:drawing>
      </w:r>
    </w:p>
    <w:sectPr w:rsidR="005A28C8" w:rsidSect="004F6C2F">
      <w:pgSz w:w="11906" w:h="16838"/>
      <w:pgMar w:top="964" w:right="1440" w:bottom="964" w:left="1440" w:header="709" w:footer="709" w:gutter="0"/>
      <w:pgBorders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325" w:rsidRDefault="004B6325" w:rsidP="00C50D8F">
      <w:pPr>
        <w:spacing w:after="0" w:line="240" w:lineRule="auto"/>
      </w:pPr>
      <w:r>
        <w:separator/>
      </w:r>
    </w:p>
  </w:endnote>
  <w:endnote w:type="continuationSeparator" w:id="0">
    <w:p w:rsidR="004B6325" w:rsidRDefault="004B6325" w:rsidP="00C50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325" w:rsidRDefault="004B6325" w:rsidP="00C50D8F">
      <w:pPr>
        <w:spacing w:after="0" w:line="240" w:lineRule="auto"/>
      </w:pPr>
      <w:r>
        <w:separator/>
      </w:r>
    </w:p>
  </w:footnote>
  <w:footnote w:type="continuationSeparator" w:id="0">
    <w:p w:rsidR="004B6325" w:rsidRDefault="004B6325" w:rsidP="00C50D8F">
      <w:pPr>
        <w:spacing w:after="0" w:line="240" w:lineRule="auto"/>
      </w:pPr>
      <w:r>
        <w:continuationSeparator/>
      </w:r>
    </w:p>
  </w:footnote>
  <w:footnote w:id="1">
    <w:p w:rsidR="007D6505" w:rsidRDefault="007D6505">
      <w:pPr>
        <w:pStyle w:val="FootnoteText"/>
      </w:pPr>
      <w:r>
        <w:rPr>
          <w:rStyle w:val="FootnoteReference"/>
        </w:rPr>
        <w:footnoteRef/>
      </w:r>
      <w:r>
        <w:t xml:space="preserve"> Tourism Intelligence Scotland (2012) </w:t>
      </w:r>
      <w:r w:rsidRPr="00C50D8F">
        <w:rPr>
          <w:i/>
        </w:rPr>
        <w:t>Events, Festivals and Cultural Tourism in Scotland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0054B"/>
    <w:multiLevelType w:val="hybridMultilevel"/>
    <w:tmpl w:val="9B8A8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E6562E"/>
    <w:multiLevelType w:val="hybridMultilevel"/>
    <w:tmpl w:val="B7FA7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A518CB"/>
    <w:multiLevelType w:val="hybridMultilevel"/>
    <w:tmpl w:val="8F9CF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CC62AE"/>
    <w:multiLevelType w:val="hybridMultilevel"/>
    <w:tmpl w:val="F4E6B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2111E0"/>
    <w:multiLevelType w:val="hybridMultilevel"/>
    <w:tmpl w:val="E2AA5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7A6F57"/>
    <w:multiLevelType w:val="hybridMultilevel"/>
    <w:tmpl w:val="410A8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F6C2F"/>
    <w:rsid w:val="00051D16"/>
    <w:rsid w:val="000B25E3"/>
    <w:rsid w:val="000D2B66"/>
    <w:rsid w:val="000D581F"/>
    <w:rsid w:val="000F2BC8"/>
    <w:rsid w:val="00141774"/>
    <w:rsid w:val="00151D55"/>
    <w:rsid w:val="00156FEF"/>
    <w:rsid w:val="00175044"/>
    <w:rsid w:val="0019229A"/>
    <w:rsid w:val="001937E8"/>
    <w:rsid w:val="001C14F2"/>
    <w:rsid w:val="001E74F5"/>
    <w:rsid w:val="0020173A"/>
    <w:rsid w:val="00226813"/>
    <w:rsid w:val="0024233E"/>
    <w:rsid w:val="0027185E"/>
    <w:rsid w:val="00271926"/>
    <w:rsid w:val="00282100"/>
    <w:rsid w:val="002C35DB"/>
    <w:rsid w:val="002D347F"/>
    <w:rsid w:val="002F70A5"/>
    <w:rsid w:val="00303605"/>
    <w:rsid w:val="00322AD6"/>
    <w:rsid w:val="00350FB8"/>
    <w:rsid w:val="003712E1"/>
    <w:rsid w:val="00372E4B"/>
    <w:rsid w:val="003747F2"/>
    <w:rsid w:val="00375B7F"/>
    <w:rsid w:val="003B7368"/>
    <w:rsid w:val="003F00D6"/>
    <w:rsid w:val="00411377"/>
    <w:rsid w:val="0041720B"/>
    <w:rsid w:val="00465182"/>
    <w:rsid w:val="00481FCE"/>
    <w:rsid w:val="004A27BE"/>
    <w:rsid w:val="004A7B1E"/>
    <w:rsid w:val="004B6325"/>
    <w:rsid w:val="004D6BAB"/>
    <w:rsid w:val="004F6C2F"/>
    <w:rsid w:val="00552451"/>
    <w:rsid w:val="00560CB2"/>
    <w:rsid w:val="005A28C8"/>
    <w:rsid w:val="005E5FCC"/>
    <w:rsid w:val="00602373"/>
    <w:rsid w:val="00617729"/>
    <w:rsid w:val="00633ABF"/>
    <w:rsid w:val="0067069A"/>
    <w:rsid w:val="00694C4E"/>
    <w:rsid w:val="00697C69"/>
    <w:rsid w:val="0074060E"/>
    <w:rsid w:val="007B4343"/>
    <w:rsid w:val="007C4C9E"/>
    <w:rsid w:val="007D6505"/>
    <w:rsid w:val="008A11F0"/>
    <w:rsid w:val="008B54F8"/>
    <w:rsid w:val="008B6EFA"/>
    <w:rsid w:val="008D02B1"/>
    <w:rsid w:val="008E0E35"/>
    <w:rsid w:val="008F4A63"/>
    <w:rsid w:val="00912DD9"/>
    <w:rsid w:val="00925D12"/>
    <w:rsid w:val="00927534"/>
    <w:rsid w:val="00941A7E"/>
    <w:rsid w:val="00973D6F"/>
    <w:rsid w:val="009950CB"/>
    <w:rsid w:val="009A2631"/>
    <w:rsid w:val="009B1CBB"/>
    <w:rsid w:val="009E197D"/>
    <w:rsid w:val="00A46F3D"/>
    <w:rsid w:val="00AE32BB"/>
    <w:rsid w:val="00B0089D"/>
    <w:rsid w:val="00B1108A"/>
    <w:rsid w:val="00B631DD"/>
    <w:rsid w:val="00B76DC8"/>
    <w:rsid w:val="00BA79F2"/>
    <w:rsid w:val="00BF2E7A"/>
    <w:rsid w:val="00BF6561"/>
    <w:rsid w:val="00C3088F"/>
    <w:rsid w:val="00C50D8F"/>
    <w:rsid w:val="00C7067A"/>
    <w:rsid w:val="00C9729E"/>
    <w:rsid w:val="00CC1EEF"/>
    <w:rsid w:val="00CE42DE"/>
    <w:rsid w:val="00CF0B5D"/>
    <w:rsid w:val="00D06DD8"/>
    <w:rsid w:val="00D07456"/>
    <w:rsid w:val="00D10F06"/>
    <w:rsid w:val="00D40017"/>
    <w:rsid w:val="00D73F17"/>
    <w:rsid w:val="00E507D4"/>
    <w:rsid w:val="00E935EE"/>
    <w:rsid w:val="00F36E0A"/>
    <w:rsid w:val="00F414FC"/>
    <w:rsid w:val="00F4155A"/>
    <w:rsid w:val="00F54882"/>
    <w:rsid w:val="00F648AA"/>
    <w:rsid w:val="00F97BC1"/>
    <w:rsid w:val="00FA601E"/>
    <w:rsid w:val="00FE7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B9527B-8F94-4108-B038-4BA33CF2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6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11F0"/>
    <w:pPr>
      <w:ind w:left="720"/>
      <w:contextualSpacing/>
    </w:pPr>
  </w:style>
  <w:style w:type="character" w:styleId="Hyperlink">
    <w:name w:val="Hyperlink"/>
    <w:basedOn w:val="DefaultParagraphFont"/>
    <w:uiPriority w:val="99"/>
    <w:unhideWhenUsed/>
    <w:rsid w:val="008A11F0"/>
    <w:rPr>
      <w:color w:val="0000FF" w:themeColor="hyperlink"/>
      <w:u w:val="single"/>
    </w:rPr>
  </w:style>
  <w:style w:type="paragraph" w:styleId="BalloonText">
    <w:name w:val="Balloon Text"/>
    <w:basedOn w:val="Normal"/>
    <w:link w:val="BalloonTextChar"/>
    <w:uiPriority w:val="99"/>
    <w:semiHidden/>
    <w:unhideWhenUsed/>
    <w:rsid w:val="005A2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8C8"/>
    <w:rPr>
      <w:rFonts w:ascii="Tahoma" w:hAnsi="Tahoma" w:cs="Tahoma"/>
      <w:sz w:val="16"/>
      <w:szCs w:val="16"/>
    </w:rPr>
  </w:style>
  <w:style w:type="paragraph" w:styleId="FootnoteText">
    <w:name w:val="footnote text"/>
    <w:basedOn w:val="Normal"/>
    <w:link w:val="FootnoteTextChar"/>
    <w:uiPriority w:val="99"/>
    <w:semiHidden/>
    <w:unhideWhenUsed/>
    <w:rsid w:val="00C50D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0D8F"/>
    <w:rPr>
      <w:sz w:val="20"/>
      <w:szCs w:val="20"/>
    </w:rPr>
  </w:style>
  <w:style w:type="character" w:styleId="FootnoteReference">
    <w:name w:val="footnote reference"/>
    <w:basedOn w:val="DefaultParagraphFont"/>
    <w:uiPriority w:val="99"/>
    <w:semiHidden/>
    <w:unhideWhenUsed/>
    <w:rsid w:val="00C50D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295084">
      <w:bodyDiv w:val="1"/>
      <w:marLeft w:val="0"/>
      <w:marRight w:val="0"/>
      <w:marTop w:val="0"/>
      <w:marBottom w:val="0"/>
      <w:divBdr>
        <w:top w:val="none" w:sz="0" w:space="0" w:color="auto"/>
        <w:left w:val="none" w:sz="0" w:space="0" w:color="auto"/>
        <w:bottom w:val="none" w:sz="0" w:space="0" w:color="auto"/>
        <w:right w:val="none" w:sz="0" w:space="0" w:color="auto"/>
      </w:divBdr>
    </w:div>
    <w:div w:id="121631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undee.com" TargetMode="External"/><Relationship Id="rId13" Type="http://schemas.openxmlformats.org/officeDocument/2006/relationships/hyperlink" Target="http://www.scottish-enterprise.com/help/privac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itscotland.com"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ndadundee.org" TargetMode="External"/><Relationship Id="rId5" Type="http://schemas.openxmlformats.org/officeDocument/2006/relationships/webSettings" Target="webSettings.xml"/><Relationship Id="rId15" Type="http://schemas.openxmlformats.org/officeDocument/2006/relationships/hyperlink" Target="http://www.scottish-enterprise.presscentre.com/Multimedia-library/Logos-2-b4.aspx" TargetMode="External"/><Relationship Id="rId10" Type="http://schemas.openxmlformats.org/officeDocument/2006/relationships/hyperlink" Target="http://www.dundeecityofdesign.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ottish-enterprise.com" TargetMode="External"/><Relationship Id="rId14" Type="http://schemas.openxmlformats.org/officeDocument/2006/relationships/hyperlink" Target="mailto:louise.tobin@scoten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E4EE9D-925D-4FD7-99A9-22666E922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Scottish Enterprise</Company>
  <LinksUpToDate>false</LinksUpToDate>
  <CharactersWithSpaces>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coxsus</dc:creator>
  <cp:lastModifiedBy>Diarmid Mackinnon</cp:lastModifiedBy>
  <cp:revision>2</cp:revision>
  <cp:lastPrinted>2016-11-24T14:34:00Z</cp:lastPrinted>
  <dcterms:created xsi:type="dcterms:W3CDTF">2017-01-11T10:31:00Z</dcterms:created>
  <dcterms:modified xsi:type="dcterms:W3CDTF">2017-01-11T10:31:00Z</dcterms:modified>
</cp:coreProperties>
</file>